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BC16" w14:textId="7F5A2984" w:rsidR="007B0160" w:rsidRPr="007D34C6" w:rsidRDefault="00782B7E" w:rsidP="007B0160">
      <w:pPr>
        <w:pStyle w:val="3"/>
        <w:jc w:val="center"/>
        <w:rPr>
          <w:rFonts w:ascii="Times New Roman" w:hAnsi="Times New Roman"/>
          <w:sz w:val="28"/>
          <w:szCs w:val="28"/>
          <w:lang w:val="kk-KZ"/>
        </w:rPr>
      </w:pPr>
      <w:r>
        <w:rPr>
          <w:rFonts w:ascii="Times New Roman" w:hAnsi="Times New Roman"/>
          <w:sz w:val="28"/>
          <w:szCs w:val="28"/>
          <w:lang w:val="kk-KZ"/>
        </w:rPr>
        <w:t>Б</w:t>
      </w:r>
      <w:r w:rsidR="007B0160" w:rsidRPr="007D34C6">
        <w:rPr>
          <w:rFonts w:ascii="Times New Roman" w:hAnsi="Times New Roman"/>
          <w:sz w:val="28"/>
          <w:szCs w:val="28"/>
          <w:lang w:val="kk-KZ"/>
        </w:rPr>
        <w:t>ӨЖ тапсырудың әдістемелік нұсқаулары</w:t>
      </w:r>
    </w:p>
    <w:p w14:paraId="51AB555C" w14:textId="77777777" w:rsidR="00764E6D" w:rsidRDefault="00764E6D" w:rsidP="00697B9F">
      <w:pPr>
        <w:jc w:val="center"/>
        <w:rPr>
          <w:b/>
          <w:sz w:val="28"/>
          <w:szCs w:val="28"/>
          <w:lang w:val="kk-KZ"/>
        </w:rPr>
      </w:pPr>
    </w:p>
    <w:p w14:paraId="34F67B32" w14:textId="77777777" w:rsidR="00F1065D" w:rsidRDefault="00F1065D" w:rsidP="00697B9F">
      <w:pPr>
        <w:jc w:val="center"/>
        <w:rPr>
          <w:b/>
          <w:sz w:val="28"/>
          <w:szCs w:val="28"/>
          <w:lang w:val="kk-KZ"/>
        </w:rPr>
      </w:pPr>
      <w:r w:rsidRPr="00F1065D">
        <w:rPr>
          <w:b/>
          <w:sz w:val="28"/>
          <w:szCs w:val="28"/>
          <w:lang w:val="kk-KZ"/>
        </w:rPr>
        <w:t>BRB 3217 Биоэтика және радиациялық биология</w:t>
      </w:r>
    </w:p>
    <w:p w14:paraId="34571F49" w14:textId="77777777" w:rsidR="00F32F3E" w:rsidRDefault="00F32F3E" w:rsidP="00AB3ED7">
      <w:pPr>
        <w:jc w:val="center"/>
        <w:rPr>
          <w:b/>
          <w:lang w:val="kk-KZ"/>
        </w:rPr>
      </w:pPr>
    </w:p>
    <w:p w14:paraId="4681D8A6" w14:textId="491EFF43" w:rsidR="00AB3ED7" w:rsidRPr="00FD7375" w:rsidRDefault="00782B7E" w:rsidP="00AB3ED7">
      <w:pPr>
        <w:jc w:val="center"/>
        <w:rPr>
          <w:b/>
          <w:lang w:val="kk-KZ"/>
        </w:rPr>
      </w:pPr>
      <w:r>
        <w:rPr>
          <w:b/>
          <w:lang w:val="kk-KZ"/>
        </w:rPr>
        <w:t>Б</w:t>
      </w:r>
      <w:r w:rsidR="00AB3ED7" w:rsidRPr="00FD7375">
        <w:rPr>
          <w:b/>
          <w:lang w:val="kk-KZ"/>
        </w:rPr>
        <w:t>ӨЖ орындауға нұсқаулар</w:t>
      </w:r>
    </w:p>
    <w:p w14:paraId="7E614279" w14:textId="7D1D522E" w:rsidR="00AB3ED7" w:rsidRPr="00FD7375" w:rsidRDefault="00AB3ED7" w:rsidP="00AB3ED7">
      <w:pPr>
        <w:pStyle w:val="31"/>
        <w:spacing w:after="0"/>
        <w:ind w:firstLine="567"/>
        <w:jc w:val="both"/>
        <w:rPr>
          <w:sz w:val="24"/>
          <w:szCs w:val="24"/>
          <w:lang w:val="kk-KZ"/>
        </w:rPr>
      </w:pPr>
      <w:r w:rsidRPr="00FD7375">
        <w:rPr>
          <w:sz w:val="24"/>
          <w:szCs w:val="24"/>
          <w:lang w:val="kk-KZ"/>
        </w:rPr>
        <w:t xml:space="preserve">1. Төменде, кесте түрінде, </w:t>
      </w:r>
      <w:r w:rsidR="00782B7E" w:rsidRPr="00782B7E">
        <w:rPr>
          <w:sz w:val="24"/>
          <w:szCs w:val="24"/>
          <w:lang w:val="kk-KZ"/>
        </w:rPr>
        <w:t>Б</w:t>
      </w:r>
      <w:r w:rsidRPr="00782B7E">
        <w:rPr>
          <w:sz w:val="24"/>
          <w:szCs w:val="24"/>
          <w:lang w:val="kk-KZ"/>
        </w:rPr>
        <w:t xml:space="preserve">ӨЖ </w:t>
      </w:r>
      <w:r w:rsidRPr="00FD7375">
        <w:rPr>
          <w:sz w:val="24"/>
          <w:szCs w:val="24"/>
          <w:lang w:val="kk-KZ"/>
        </w:rPr>
        <w:t>–дің тақырыптары берілген.</w:t>
      </w:r>
    </w:p>
    <w:p w14:paraId="74402AEB" w14:textId="5FBE1C7C" w:rsidR="00AB3ED7" w:rsidRPr="00FD7375" w:rsidRDefault="00AB3ED7" w:rsidP="00AB3ED7">
      <w:pPr>
        <w:pStyle w:val="31"/>
        <w:spacing w:after="0"/>
        <w:ind w:firstLine="567"/>
        <w:jc w:val="both"/>
        <w:rPr>
          <w:sz w:val="24"/>
          <w:szCs w:val="24"/>
          <w:lang w:val="kk-KZ"/>
        </w:rPr>
      </w:pPr>
      <w:r w:rsidRPr="00FD7375">
        <w:rPr>
          <w:sz w:val="24"/>
          <w:szCs w:val="24"/>
          <w:lang w:val="kk-KZ"/>
        </w:rPr>
        <w:t xml:space="preserve">2. Әрбір </w:t>
      </w:r>
      <w:r w:rsidR="00782B7E" w:rsidRPr="00782B7E">
        <w:rPr>
          <w:sz w:val="24"/>
          <w:szCs w:val="24"/>
          <w:lang w:val="kk-KZ"/>
        </w:rPr>
        <w:t>Б</w:t>
      </w:r>
      <w:r w:rsidRPr="00782B7E">
        <w:rPr>
          <w:sz w:val="24"/>
          <w:szCs w:val="24"/>
          <w:lang w:val="kk-KZ"/>
        </w:rPr>
        <w:t>ӨЖ</w:t>
      </w:r>
      <w:r w:rsidRPr="00FD7375">
        <w:rPr>
          <w:sz w:val="24"/>
          <w:szCs w:val="24"/>
          <w:lang w:val="kk-KZ"/>
        </w:rPr>
        <w:t xml:space="preserve"> тақырыбы алдын-ала берілетіндіктен, тақырыптар бойынша ізденіп, реферат жасап, оған презентация түрінде баяндамалар дайындалады. Мәлімет ретінде тақырыпқа қатысты соңғы шыққан әдебиеттерді, баспасөз мәліметтерін, ғылыми мақалаларды және интернет көзін пайдалануға болады. Әр апта сайын жеке-жеке </w:t>
      </w:r>
      <w:r w:rsidR="00FB546F" w:rsidRPr="00782B7E">
        <w:rPr>
          <w:sz w:val="24"/>
          <w:szCs w:val="24"/>
          <w:lang w:val="kk-KZ"/>
        </w:rPr>
        <w:t>Б</w:t>
      </w:r>
      <w:r w:rsidRPr="00782B7E">
        <w:rPr>
          <w:sz w:val="24"/>
          <w:szCs w:val="24"/>
          <w:lang w:val="kk-KZ"/>
        </w:rPr>
        <w:t xml:space="preserve">ӨЖ </w:t>
      </w:r>
      <w:r w:rsidRPr="00FD7375">
        <w:rPr>
          <w:sz w:val="24"/>
          <w:szCs w:val="24"/>
          <w:lang w:val="kk-KZ"/>
        </w:rPr>
        <w:t>тақырыптарын орындайды. Бір тақырыпқа кестеде көрсетілгендей  балл қойылады (қара: силлабусты).</w:t>
      </w:r>
    </w:p>
    <w:p w14:paraId="5CBB6916" w14:textId="223D5E4E" w:rsidR="00AB3ED7" w:rsidRPr="00FD7375" w:rsidRDefault="00AB3ED7" w:rsidP="00AB3ED7">
      <w:pPr>
        <w:pStyle w:val="31"/>
        <w:spacing w:after="0"/>
        <w:ind w:firstLine="567"/>
        <w:jc w:val="both"/>
        <w:rPr>
          <w:sz w:val="24"/>
          <w:szCs w:val="24"/>
          <w:lang w:val="kk-KZ"/>
        </w:rPr>
      </w:pPr>
      <w:r w:rsidRPr="00FD7375">
        <w:rPr>
          <w:bCs/>
          <w:sz w:val="24"/>
          <w:szCs w:val="24"/>
          <w:lang w:val="kk-KZ"/>
        </w:rPr>
        <w:t>3.</w:t>
      </w:r>
      <w:r w:rsidRPr="00FD7375">
        <w:rPr>
          <w:b/>
          <w:sz w:val="24"/>
          <w:szCs w:val="24"/>
          <w:lang w:val="kk-KZ"/>
        </w:rPr>
        <w:t xml:space="preserve"> </w:t>
      </w:r>
      <w:r w:rsidR="00782B7E">
        <w:rPr>
          <w:sz w:val="24"/>
          <w:szCs w:val="24"/>
          <w:lang w:val="kk-KZ"/>
        </w:rPr>
        <w:t>Б</w:t>
      </w:r>
      <w:r w:rsidRPr="00782B7E">
        <w:rPr>
          <w:sz w:val="24"/>
          <w:szCs w:val="24"/>
          <w:lang w:val="kk-KZ"/>
        </w:rPr>
        <w:t>ӨЖ</w:t>
      </w:r>
      <w:r w:rsidRPr="00FD7375">
        <w:rPr>
          <w:sz w:val="24"/>
          <w:szCs w:val="24"/>
          <w:lang w:val="kk-KZ"/>
        </w:rPr>
        <w:t xml:space="preserve"> тақырыптары толығымен ғылыми және творчестволық ізденісті, өз мамандықтарына деген қызығушылықты талап етіп, ой-өрістің кеңеюіне, компьютерлік технологияны және интернет желісін толығымен меңгеруге үлкен мүмкіндік береді. </w:t>
      </w:r>
    </w:p>
    <w:p w14:paraId="1CBB6A9A" w14:textId="77777777" w:rsidR="00AB3ED7" w:rsidRPr="00FD7375" w:rsidRDefault="00AB3ED7" w:rsidP="00AB3ED7">
      <w:pPr>
        <w:ind w:firstLine="567"/>
        <w:jc w:val="both"/>
        <w:rPr>
          <w:lang w:val="kk-KZ"/>
        </w:rPr>
      </w:pPr>
      <w:r w:rsidRPr="00FD7375">
        <w:rPr>
          <w:lang w:val="kk-KZ"/>
        </w:rPr>
        <w:t xml:space="preserve">4. Уақытында (әр аптада) тапсырылмаған </w:t>
      </w:r>
      <w:r w:rsidR="00FB546F" w:rsidRPr="00782B7E">
        <w:rPr>
          <w:lang w:val="kk-KZ"/>
        </w:rPr>
        <w:t>Б</w:t>
      </w:r>
      <w:r w:rsidRPr="00782B7E">
        <w:rPr>
          <w:lang w:val="kk-KZ"/>
        </w:rPr>
        <w:t>ӨЖ</w:t>
      </w:r>
      <w:r w:rsidRPr="00FD7375">
        <w:rPr>
          <w:b/>
          <w:lang w:val="kk-KZ"/>
        </w:rPr>
        <w:t xml:space="preserve"> </w:t>
      </w:r>
      <w:r w:rsidRPr="00FD7375">
        <w:rPr>
          <w:lang w:val="kk-KZ"/>
        </w:rPr>
        <w:t xml:space="preserve"> (себепті жағдайлардан басқа), белгіленген уақыттан басқа кезде қабылданбайды. Уақытында өткізілмеген тапсырмалар үшін</w:t>
      </w:r>
      <w:r w:rsidRPr="00FD7375">
        <w:rPr>
          <w:b/>
          <w:lang w:val="kk-KZ"/>
        </w:rPr>
        <w:t xml:space="preserve"> ноль </w:t>
      </w:r>
      <w:r w:rsidRPr="00FD7375">
        <w:rPr>
          <w:lang w:val="kk-KZ"/>
        </w:rPr>
        <w:t xml:space="preserve">деген балл қойылады. </w:t>
      </w:r>
    </w:p>
    <w:p w14:paraId="5CF56837" w14:textId="77777777" w:rsidR="00AB3ED7" w:rsidRDefault="00AB3ED7" w:rsidP="00AB3ED7">
      <w:pPr>
        <w:jc w:val="both"/>
        <w:rPr>
          <w:b/>
          <w:lang w:val="kk-KZ"/>
        </w:rPr>
      </w:pPr>
    </w:p>
    <w:p w14:paraId="06E6F9F2" w14:textId="77777777" w:rsidR="00F32F3E" w:rsidRDefault="00F32F3E" w:rsidP="00AB3ED7">
      <w:pPr>
        <w:jc w:val="both"/>
        <w:rPr>
          <w:b/>
          <w:lang w:val="kk-KZ"/>
        </w:rPr>
      </w:pPr>
    </w:p>
    <w:p w14:paraId="294867A5" w14:textId="2AC4BB14" w:rsidR="00EE7C28" w:rsidRPr="00782B7E" w:rsidRDefault="00782B7E" w:rsidP="00EE7C28">
      <w:pPr>
        <w:tabs>
          <w:tab w:val="left" w:pos="1276"/>
        </w:tabs>
        <w:jc w:val="both"/>
        <w:rPr>
          <w:sz w:val="20"/>
          <w:szCs w:val="20"/>
          <w:lang w:val="kk-KZ"/>
        </w:rPr>
      </w:pPr>
      <w:r>
        <w:rPr>
          <w:b/>
          <w:lang w:val="kk-KZ"/>
        </w:rPr>
        <w:t>Б</w:t>
      </w:r>
      <w:r w:rsidR="00EE7C28" w:rsidRPr="00EE7C28">
        <w:rPr>
          <w:b/>
          <w:lang w:val="kk-KZ"/>
        </w:rPr>
        <w:t>ӨЖ</w:t>
      </w:r>
      <w:r w:rsidR="00EE7C28" w:rsidRPr="00782B7E">
        <w:rPr>
          <w:b/>
          <w:lang w:val="kk-KZ"/>
        </w:rPr>
        <w:t xml:space="preserve"> </w:t>
      </w:r>
      <w:r w:rsidR="00F32F3E" w:rsidRPr="00782B7E">
        <w:rPr>
          <w:b/>
          <w:lang w:val="kk-KZ"/>
        </w:rPr>
        <w:t xml:space="preserve">1. </w:t>
      </w:r>
      <w:r w:rsidR="00EE7C28" w:rsidRPr="00EE7C28">
        <w:rPr>
          <w:b/>
          <w:bCs/>
          <w:lang w:val="kk-KZ"/>
        </w:rPr>
        <w:t>Тақырып</w:t>
      </w:r>
      <w:r w:rsidR="00490BE3" w:rsidRPr="00782B7E">
        <w:rPr>
          <w:b/>
          <w:bCs/>
          <w:lang w:val="kk-KZ"/>
        </w:rPr>
        <w:t>:</w:t>
      </w:r>
      <w:r w:rsidR="00EE7C28" w:rsidRPr="00EE7C28">
        <w:rPr>
          <w:b/>
          <w:bCs/>
          <w:lang w:val="kk-KZ"/>
        </w:rPr>
        <w:t xml:space="preserve"> </w:t>
      </w:r>
      <w:r w:rsidR="00F32F3E" w:rsidRPr="00782B7E">
        <w:rPr>
          <w:b/>
          <w:bCs/>
          <w:lang w:val="kk-KZ"/>
        </w:rPr>
        <w:t>«</w:t>
      </w:r>
      <w:r w:rsidR="00EE7C28" w:rsidRPr="00782B7E">
        <w:rPr>
          <w:b/>
          <w:bCs/>
          <w:lang w:val="kk-KZ"/>
        </w:rPr>
        <w:t>«</w:t>
      </w:r>
      <w:r w:rsidR="00490BE3" w:rsidRPr="00782B7E">
        <w:rPr>
          <w:b/>
          <w:bCs/>
          <w:lang w:val="kk-KZ"/>
        </w:rPr>
        <w:t>XXI</w:t>
      </w:r>
      <w:r w:rsidR="00EE7C28" w:rsidRPr="00782B7E">
        <w:rPr>
          <w:b/>
          <w:bCs/>
          <w:lang w:val="kk-KZ"/>
        </w:rPr>
        <w:t xml:space="preserve"> ғасырдағы клиникалық процедуралардағы медициналық этиканың даму тарихы, медициналық</w:t>
      </w:r>
      <w:r w:rsidR="00EE7C28" w:rsidRPr="00EE7C28">
        <w:rPr>
          <w:b/>
          <w:bCs/>
          <w:lang w:val="kk-KZ"/>
        </w:rPr>
        <w:t>-</w:t>
      </w:r>
      <w:r w:rsidR="00EE7C28" w:rsidRPr="00782B7E">
        <w:rPr>
          <w:b/>
          <w:bCs/>
          <w:lang w:val="kk-KZ"/>
        </w:rPr>
        <w:t>биологиялық және фармакологиялық зерттеулер».</w:t>
      </w:r>
    </w:p>
    <w:p w14:paraId="0CF16CE4" w14:textId="29AB0708" w:rsidR="00F32F3E" w:rsidRPr="00782B7E" w:rsidRDefault="00F32F3E" w:rsidP="00F32F3E">
      <w:pPr>
        <w:jc w:val="both"/>
        <w:rPr>
          <w:b/>
          <w:highlight w:val="cyan"/>
          <w:lang w:val="kk-KZ"/>
        </w:rPr>
      </w:pPr>
    </w:p>
    <w:p w14:paraId="35410B44" w14:textId="56618D79" w:rsidR="00EE7C28" w:rsidRPr="00782B7E" w:rsidRDefault="00782B7E" w:rsidP="00F32F3E">
      <w:pPr>
        <w:ind w:firstLine="708"/>
        <w:jc w:val="both"/>
        <w:rPr>
          <w:lang w:val="kk-KZ"/>
        </w:rPr>
      </w:pPr>
      <w:r>
        <w:rPr>
          <w:b/>
          <w:lang w:val="kk-KZ"/>
        </w:rPr>
        <w:t>Б</w:t>
      </w:r>
      <w:r w:rsidR="00EE7C28" w:rsidRPr="00EE7C28">
        <w:rPr>
          <w:b/>
          <w:lang w:val="kk-KZ"/>
        </w:rPr>
        <w:t>ӨЖ</w:t>
      </w:r>
      <w:r w:rsidR="00EE7C28" w:rsidRPr="00782B7E">
        <w:rPr>
          <w:b/>
          <w:lang w:val="kk-KZ"/>
        </w:rPr>
        <w:t xml:space="preserve"> </w:t>
      </w:r>
      <w:r w:rsidR="00EE7C28" w:rsidRPr="00782B7E">
        <w:rPr>
          <w:b/>
          <w:i/>
          <w:iCs/>
          <w:lang w:val="kk-KZ"/>
        </w:rPr>
        <w:t>енгізу нысаны</w:t>
      </w:r>
      <w:r w:rsidR="00F32F3E" w:rsidRPr="00782B7E">
        <w:rPr>
          <w:b/>
          <w:lang w:val="kk-KZ"/>
        </w:rPr>
        <w:t xml:space="preserve">: </w:t>
      </w:r>
      <w:r w:rsidR="00EE7C28" w:rsidRPr="00782B7E">
        <w:rPr>
          <w:lang w:val="kk-KZ"/>
        </w:rPr>
        <w:t>компьютерлік мәтіннің 8-10 парағындағы есеп, А4 пішімі, шрифт 12, жол аралығы -1, шегініс – 1,25</w:t>
      </w:r>
    </w:p>
    <w:p w14:paraId="04F7C69C" w14:textId="3A0CD61C" w:rsidR="00F32F3E" w:rsidRPr="00782B7E" w:rsidRDefault="00782B7E" w:rsidP="00F32F3E">
      <w:pPr>
        <w:ind w:firstLine="708"/>
        <w:jc w:val="both"/>
        <w:rPr>
          <w:lang w:val="kk-KZ"/>
        </w:rPr>
      </w:pPr>
      <w:r>
        <w:rPr>
          <w:b/>
          <w:lang w:val="kk-KZ"/>
        </w:rPr>
        <w:t>Б</w:t>
      </w:r>
      <w:r w:rsidR="00EE7C28" w:rsidRPr="00EE7C28">
        <w:rPr>
          <w:b/>
          <w:lang w:val="kk-KZ"/>
        </w:rPr>
        <w:t>ӨЖ</w:t>
      </w:r>
      <w:r w:rsidR="00EE7C28" w:rsidRPr="00782B7E">
        <w:rPr>
          <w:b/>
          <w:lang w:val="kk-KZ"/>
        </w:rPr>
        <w:t xml:space="preserve"> </w:t>
      </w:r>
      <w:r w:rsidR="00EE7C28" w:rsidRPr="00782B7E">
        <w:rPr>
          <w:b/>
          <w:i/>
          <w:iCs/>
          <w:lang w:val="kk-KZ"/>
        </w:rPr>
        <w:t xml:space="preserve">тапсырмасын беру мерзімі </w:t>
      </w:r>
      <w:r w:rsidR="00F32F3E" w:rsidRPr="00782B7E">
        <w:rPr>
          <w:b/>
          <w:lang w:val="kk-KZ"/>
        </w:rPr>
        <w:t xml:space="preserve">– </w:t>
      </w:r>
      <w:r w:rsidR="00F32F3E" w:rsidRPr="00782B7E">
        <w:rPr>
          <w:lang w:val="kk-KZ"/>
        </w:rPr>
        <w:t xml:space="preserve">1 </w:t>
      </w:r>
      <w:r w:rsidR="00EE7C28" w:rsidRPr="00782B7E">
        <w:rPr>
          <w:lang w:val="kk-KZ"/>
        </w:rPr>
        <w:t>апта</w:t>
      </w:r>
    </w:p>
    <w:p w14:paraId="308AF0C4" w14:textId="48890FEF" w:rsidR="00F32F3E" w:rsidRPr="00782B7E" w:rsidRDefault="00782B7E" w:rsidP="00F32F3E">
      <w:pPr>
        <w:ind w:firstLine="708"/>
        <w:jc w:val="both"/>
        <w:rPr>
          <w:sz w:val="40"/>
          <w:lang w:val="kk-KZ"/>
        </w:rPr>
      </w:pPr>
      <w:r>
        <w:rPr>
          <w:b/>
          <w:lang w:val="kk-KZ"/>
        </w:rPr>
        <w:t>Б</w:t>
      </w:r>
      <w:r w:rsidR="00EE7C28" w:rsidRPr="00EE7C28">
        <w:rPr>
          <w:b/>
          <w:lang w:val="kk-KZ"/>
        </w:rPr>
        <w:t>ӨЖ</w:t>
      </w:r>
      <w:r w:rsidR="00EE7C28" w:rsidRPr="00782B7E">
        <w:rPr>
          <w:b/>
          <w:lang w:val="kk-KZ"/>
        </w:rPr>
        <w:t xml:space="preserve"> </w:t>
      </w:r>
      <w:r w:rsidR="00EE7C28" w:rsidRPr="00782B7E">
        <w:rPr>
          <w:b/>
          <w:i/>
          <w:iCs/>
          <w:lang w:val="kk-KZ"/>
        </w:rPr>
        <w:t xml:space="preserve">тапсырмаларды қабылдау мерзімі </w:t>
      </w:r>
      <w:r w:rsidR="00F32F3E" w:rsidRPr="00782B7E">
        <w:rPr>
          <w:b/>
          <w:lang w:val="kk-KZ"/>
        </w:rPr>
        <w:t xml:space="preserve">– </w:t>
      </w:r>
      <w:r w:rsidR="00F32F3E" w:rsidRPr="00782B7E">
        <w:rPr>
          <w:lang w:val="kk-KZ"/>
        </w:rPr>
        <w:t xml:space="preserve">4 </w:t>
      </w:r>
      <w:r w:rsidR="00EE7C28" w:rsidRPr="00782B7E">
        <w:rPr>
          <w:lang w:val="kk-KZ"/>
        </w:rPr>
        <w:t>апта</w:t>
      </w:r>
      <w:r w:rsidR="00F32F3E" w:rsidRPr="00782B7E">
        <w:rPr>
          <w:lang w:val="kk-KZ"/>
        </w:rPr>
        <w:t xml:space="preserve">. </w:t>
      </w:r>
      <w:r w:rsidR="00F32F3E" w:rsidRPr="00782B7E">
        <w:rPr>
          <w:b/>
          <w:i/>
          <w:iCs/>
          <w:lang w:val="kk-KZ"/>
        </w:rPr>
        <w:t>ДЕДЛАЙН</w:t>
      </w:r>
      <w:r w:rsidR="00F32F3E" w:rsidRPr="00782B7E">
        <w:rPr>
          <w:lang w:val="kk-KZ"/>
        </w:rPr>
        <w:t xml:space="preserve">- </w:t>
      </w:r>
      <w:r w:rsidR="005E2888" w:rsidRPr="00782B7E">
        <w:rPr>
          <w:lang w:val="kk-KZ"/>
        </w:rPr>
        <w:t>жұма</w:t>
      </w:r>
      <w:r w:rsidR="00F32F3E" w:rsidRPr="00782B7E">
        <w:rPr>
          <w:lang w:val="kk-KZ"/>
        </w:rPr>
        <w:t>, 18.00.</w:t>
      </w:r>
    </w:p>
    <w:p w14:paraId="6613D60E" w14:textId="105247D8" w:rsidR="005E2888" w:rsidRPr="00782B7E" w:rsidRDefault="005E2888" w:rsidP="00490BE3">
      <w:pPr>
        <w:pStyle w:val="ac"/>
        <w:spacing w:after="0" w:line="240" w:lineRule="auto"/>
        <w:ind w:left="720"/>
        <w:rPr>
          <w:rFonts w:ascii="Times New Roman" w:eastAsia="Times New Roman" w:hAnsi="Times New Roman"/>
          <w:b/>
          <w:i/>
          <w:iCs/>
          <w:sz w:val="24"/>
          <w:szCs w:val="24"/>
          <w:lang w:val="kk-KZ" w:eastAsia="ru-RU"/>
        </w:rPr>
      </w:pPr>
      <w:r w:rsidRPr="00782B7E">
        <w:rPr>
          <w:rFonts w:ascii="Times New Roman" w:eastAsia="Times New Roman" w:hAnsi="Times New Roman"/>
          <w:b/>
          <w:i/>
          <w:iCs/>
          <w:sz w:val="24"/>
          <w:szCs w:val="24"/>
          <w:lang w:val="kk-KZ" w:eastAsia="ru-RU"/>
        </w:rPr>
        <w:t>Ұсынылатын әдебиет:</w:t>
      </w:r>
    </w:p>
    <w:p w14:paraId="7BF73C7F" w14:textId="77777777" w:rsidR="005E2888" w:rsidRPr="00782B7E" w:rsidRDefault="005E2888" w:rsidP="00490BE3">
      <w:pPr>
        <w:rPr>
          <w:b/>
          <w:i/>
          <w:iCs/>
          <w:sz w:val="20"/>
          <w:szCs w:val="20"/>
          <w:lang w:val="kk-KZ"/>
        </w:rPr>
      </w:pPr>
      <w:r w:rsidRPr="00782B7E">
        <w:rPr>
          <w:b/>
          <w:i/>
          <w:iCs/>
          <w:sz w:val="20"/>
          <w:szCs w:val="20"/>
          <w:lang w:val="kk-KZ"/>
        </w:rPr>
        <w:t>Негізгі:</w:t>
      </w:r>
    </w:p>
    <w:p w14:paraId="716BC5F6" w14:textId="57B7A24D" w:rsidR="00EE7C28" w:rsidRPr="00DC5D69" w:rsidRDefault="00EE7C28" w:rsidP="00490BE3">
      <w:pPr>
        <w:pStyle w:val="ac"/>
        <w:numPr>
          <w:ilvl w:val="0"/>
          <w:numId w:val="29"/>
        </w:numPr>
        <w:spacing w:after="0" w:line="240" w:lineRule="auto"/>
        <w:rPr>
          <w:rFonts w:ascii="Times New Roman" w:hAnsi="Times New Roman"/>
          <w:bCs/>
          <w:sz w:val="20"/>
          <w:szCs w:val="20"/>
          <w:shd w:val="clear" w:color="auto" w:fill="FFFFFF"/>
        </w:rPr>
      </w:pPr>
      <w:proofErr w:type="spellStart"/>
      <w:r w:rsidRPr="00DC5D69">
        <w:rPr>
          <w:rFonts w:ascii="Times New Roman" w:hAnsi="Times New Roman"/>
          <w:bCs/>
          <w:sz w:val="20"/>
          <w:szCs w:val="20"/>
          <w:shd w:val="clear" w:color="auto" w:fill="FFFFFF"/>
        </w:rPr>
        <w:t>Асимова</w:t>
      </w:r>
      <w:proofErr w:type="spellEnd"/>
      <w:r w:rsidRPr="00DC5D69">
        <w:rPr>
          <w:rFonts w:ascii="Times New Roman" w:hAnsi="Times New Roman"/>
          <w:bCs/>
          <w:sz w:val="20"/>
          <w:szCs w:val="20"/>
          <w:shd w:val="clear" w:color="auto" w:fill="FFFFFF"/>
        </w:rPr>
        <w:t xml:space="preserve"> Т., </w:t>
      </w:r>
      <w:proofErr w:type="spellStart"/>
      <w:r w:rsidRPr="00DC5D69">
        <w:rPr>
          <w:rFonts w:ascii="Times New Roman" w:hAnsi="Times New Roman"/>
          <w:bCs/>
          <w:sz w:val="20"/>
          <w:szCs w:val="20"/>
          <w:shd w:val="clear" w:color="auto" w:fill="FFFFFF"/>
        </w:rPr>
        <w:t>Сагадиев</w:t>
      </w:r>
      <w:proofErr w:type="spellEnd"/>
      <w:r w:rsidRPr="00DC5D69">
        <w:rPr>
          <w:rFonts w:ascii="Times New Roman" w:hAnsi="Times New Roman"/>
          <w:bCs/>
          <w:sz w:val="20"/>
          <w:szCs w:val="20"/>
          <w:shd w:val="clear" w:color="auto" w:fill="FFFFFF"/>
        </w:rPr>
        <w:t xml:space="preserve"> А.С. Биоэтика.-  </w:t>
      </w:r>
      <w:proofErr w:type="spellStart"/>
      <w:r w:rsidRPr="00DC5D69">
        <w:rPr>
          <w:rFonts w:ascii="Times New Roman" w:hAnsi="Times New Roman"/>
          <w:bCs/>
          <w:sz w:val="20"/>
          <w:szCs w:val="20"/>
          <w:shd w:val="clear" w:color="auto" w:fill="FFFFFF"/>
        </w:rPr>
        <w:t>Оқулық</w:t>
      </w:r>
      <w:proofErr w:type="spellEnd"/>
      <w:r w:rsidR="00DC5D69" w:rsidRPr="00DC5D69">
        <w:rPr>
          <w:rFonts w:ascii="Times New Roman" w:hAnsi="Times New Roman"/>
          <w:bCs/>
          <w:sz w:val="20"/>
          <w:szCs w:val="20"/>
          <w:shd w:val="clear" w:color="auto" w:fill="FFFFFF"/>
          <w:lang w:val="ru-RU"/>
        </w:rPr>
        <w:t xml:space="preserve"> </w:t>
      </w:r>
      <w:r w:rsidR="00DC5D69" w:rsidRPr="00782B7E">
        <w:rPr>
          <w:rFonts w:ascii="Times New Roman" w:hAnsi="Times New Roman"/>
          <w:bCs/>
          <w:sz w:val="20"/>
          <w:szCs w:val="20"/>
          <w:shd w:val="clear" w:color="auto" w:fill="FFFFFF"/>
          <w:lang w:val="ru-RU"/>
        </w:rPr>
        <w:t>[</w:t>
      </w:r>
      <w:proofErr w:type="spellStart"/>
      <w:r w:rsidR="00DC5D69" w:rsidRPr="00782B7E">
        <w:rPr>
          <w:rFonts w:ascii="Times New Roman" w:hAnsi="Times New Roman"/>
          <w:bCs/>
          <w:sz w:val="20"/>
          <w:szCs w:val="20"/>
          <w:shd w:val="clear" w:color="auto" w:fill="FFFFFF"/>
          <w:lang w:val="ru-RU"/>
        </w:rPr>
        <w:t>Электронды</w:t>
      </w:r>
      <w:proofErr w:type="spellEnd"/>
      <w:r w:rsidR="00DC5D69" w:rsidRPr="00782B7E">
        <w:rPr>
          <w:rFonts w:ascii="Times New Roman" w:hAnsi="Times New Roman"/>
          <w:bCs/>
          <w:sz w:val="20"/>
          <w:szCs w:val="20"/>
          <w:shd w:val="clear" w:color="auto" w:fill="FFFFFF"/>
          <w:lang w:val="ru-RU"/>
        </w:rPr>
        <w:t xml:space="preserve"> </w:t>
      </w:r>
      <w:proofErr w:type="spellStart"/>
      <w:r w:rsidR="00DC5D69" w:rsidRPr="00782B7E">
        <w:rPr>
          <w:rFonts w:ascii="Times New Roman" w:hAnsi="Times New Roman"/>
          <w:bCs/>
          <w:sz w:val="20"/>
          <w:szCs w:val="20"/>
          <w:shd w:val="clear" w:color="auto" w:fill="FFFFFF"/>
          <w:lang w:val="ru-RU"/>
        </w:rPr>
        <w:t>оқулық</w:t>
      </w:r>
      <w:proofErr w:type="spellEnd"/>
      <w:r w:rsidR="00DC5D69" w:rsidRPr="00782B7E">
        <w:rPr>
          <w:rFonts w:ascii="Times New Roman" w:hAnsi="Times New Roman"/>
          <w:bCs/>
          <w:sz w:val="20"/>
          <w:szCs w:val="20"/>
          <w:shd w:val="clear" w:color="auto" w:fill="FFFFFF"/>
          <w:lang w:val="ru-RU"/>
        </w:rPr>
        <w:t>]</w:t>
      </w:r>
      <w:r w:rsidRPr="00DC5D69">
        <w:rPr>
          <w:rFonts w:ascii="Times New Roman" w:hAnsi="Times New Roman"/>
          <w:bCs/>
          <w:sz w:val="20"/>
          <w:szCs w:val="20"/>
          <w:shd w:val="clear" w:color="auto" w:fill="FFFFFF"/>
        </w:rPr>
        <w:t>- Алматы.- 2017.- 400 б.</w:t>
      </w:r>
    </w:p>
    <w:p w14:paraId="72BB474C" w14:textId="0C2F25C5" w:rsidR="00F32F3E" w:rsidRPr="00DC5D69" w:rsidRDefault="00F32F3E" w:rsidP="005E2888">
      <w:pPr>
        <w:pStyle w:val="ac"/>
        <w:numPr>
          <w:ilvl w:val="0"/>
          <w:numId w:val="29"/>
        </w:numPr>
        <w:spacing w:after="0" w:line="240" w:lineRule="auto"/>
        <w:rPr>
          <w:rFonts w:ascii="Times New Roman" w:hAnsi="Times New Roman"/>
          <w:bCs/>
          <w:sz w:val="20"/>
          <w:szCs w:val="20"/>
          <w:shd w:val="clear" w:color="auto" w:fill="FFFFFF"/>
        </w:rPr>
      </w:pPr>
      <w:r w:rsidRPr="00DC5D69">
        <w:rPr>
          <w:rFonts w:ascii="Times New Roman" w:hAnsi="Times New Roman"/>
          <w:bCs/>
          <w:sz w:val="20"/>
          <w:szCs w:val="20"/>
          <w:shd w:val="clear" w:color="auto" w:fill="FFFFFF"/>
        </w:rPr>
        <w:t>Хрусталев, Ю. М. Биоэтика. Философия сохранения жизни и сбережения здоровья: учебник / Ю.  М. Хрусталев. - Москва: ГЭОТАР-Медиа, 2019. - 400 с. - 400 с.</w:t>
      </w:r>
    </w:p>
    <w:p w14:paraId="15AB2C1E" w14:textId="4D892792" w:rsidR="00F32F3E" w:rsidRPr="00DC5D69" w:rsidRDefault="00F32F3E" w:rsidP="005E2888">
      <w:pPr>
        <w:pStyle w:val="ac"/>
        <w:numPr>
          <w:ilvl w:val="0"/>
          <w:numId w:val="29"/>
        </w:numPr>
        <w:spacing w:after="0" w:line="240" w:lineRule="auto"/>
        <w:rPr>
          <w:rFonts w:ascii="Times New Roman" w:hAnsi="Times New Roman"/>
          <w:bCs/>
          <w:sz w:val="20"/>
          <w:szCs w:val="20"/>
          <w:shd w:val="clear" w:color="auto" w:fill="FFFFFF"/>
        </w:rPr>
      </w:pPr>
      <w:proofErr w:type="spellStart"/>
      <w:r w:rsidRPr="00DC5D69">
        <w:rPr>
          <w:rFonts w:ascii="Times New Roman" w:hAnsi="Times New Roman"/>
          <w:bCs/>
          <w:sz w:val="20"/>
          <w:szCs w:val="20"/>
          <w:shd w:val="clear" w:color="auto" w:fill="FFFFFF"/>
        </w:rPr>
        <w:t>Викторук</w:t>
      </w:r>
      <w:proofErr w:type="spellEnd"/>
      <w:r w:rsidRPr="00DC5D69">
        <w:rPr>
          <w:rFonts w:ascii="Times New Roman" w:hAnsi="Times New Roman"/>
          <w:bCs/>
          <w:sz w:val="20"/>
          <w:szCs w:val="20"/>
          <w:shd w:val="clear" w:color="auto" w:fill="FFFFFF"/>
        </w:rPr>
        <w:t xml:space="preserve"> Е.Н., Минеев В. </w:t>
      </w:r>
      <w:proofErr w:type="spellStart"/>
      <w:r w:rsidRPr="00DC5D69">
        <w:rPr>
          <w:rFonts w:ascii="Times New Roman" w:hAnsi="Times New Roman"/>
          <w:bCs/>
          <w:sz w:val="20"/>
          <w:szCs w:val="20"/>
          <w:shd w:val="clear" w:color="auto" w:fill="FFFFFF"/>
        </w:rPr>
        <w:t>В.."Биоэтика</w:t>
      </w:r>
      <w:proofErr w:type="spellEnd"/>
      <w:r w:rsidRPr="00DC5D69">
        <w:rPr>
          <w:rFonts w:ascii="Times New Roman" w:hAnsi="Times New Roman"/>
          <w:bCs/>
          <w:sz w:val="20"/>
          <w:szCs w:val="20"/>
          <w:shd w:val="clear" w:color="auto" w:fill="FFFFFF"/>
        </w:rPr>
        <w:t>: лекции и материалы к практическим занятиям"/ Учебное пособие, - Красноярск - 2017.- 137 с.</w:t>
      </w:r>
    </w:p>
    <w:p w14:paraId="62C837F7" w14:textId="410C8379" w:rsidR="00F32F3E" w:rsidRPr="00EE7C28" w:rsidRDefault="00F32F3E" w:rsidP="005E2888">
      <w:pPr>
        <w:pStyle w:val="ac"/>
        <w:numPr>
          <w:ilvl w:val="0"/>
          <w:numId w:val="29"/>
        </w:numPr>
        <w:spacing w:after="0" w:line="240" w:lineRule="auto"/>
        <w:rPr>
          <w:rFonts w:ascii="Times New Roman" w:hAnsi="Times New Roman"/>
          <w:bCs/>
          <w:sz w:val="20"/>
          <w:szCs w:val="20"/>
          <w:shd w:val="clear" w:color="auto" w:fill="FFFFFF"/>
        </w:rPr>
      </w:pPr>
      <w:r w:rsidRPr="00DC5D69">
        <w:rPr>
          <w:rFonts w:ascii="Times New Roman" w:hAnsi="Times New Roman"/>
          <w:bCs/>
          <w:sz w:val="20"/>
          <w:szCs w:val="20"/>
          <w:shd w:val="clear" w:color="auto" w:fill="FFFFFF"/>
        </w:rPr>
        <w:t xml:space="preserve">Брызгалина Е.В. Биоэтика. </w:t>
      </w:r>
      <w:hyperlink r:id="rId6" w:history="1">
        <w:r w:rsidRPr="00DC5D69">
          <w:rPr>
            <w:rStyle w:val="ab"/>
            <w:rFonts w:ascii="Times New Roman" w:hAnsi="Times New Roman"/>
            <w:bCs/>
            <w:sz w:val="20"/>
            <w:szCs w:val="20"/>
            <w:shd w:val="clear" w:color="auto" w:fill="FFFFFF"/>
          </w:rPr>
          <w:t>file:///E:/Биоэтика%20_%202025/лит.тсточники_БИОЭТИКА/bioethics-bryzgalina-M.pdf</w:t>
        </w:r>
      </w:hyperlink>
      <w:r w:rsidRPr="00DC5D69">
        <w:rPr>
          <w:rFonts w:ascii="Times New Roman" w:hAnsi="Times New Roman"/>
          <w:bCs/>
          <w:sz w:val="20"/>
          <w:szCs w:val="20"/>
          <w:shd w:val="clear" w:color="auto" w:fill="FFFFFF"/>
        </w:rPr>
        <w:t xml:space="preserve">  </w:t>
      </w:r>
      <w:r w:rsidRPr="00DC5D69">
        <w:rPr>
          <w:rFonts w:ascii="Times New Roman" w:hAnsi="Times New Roman"/>
          <w:bCs/>
          <w:sz w:val="20"/>
          <w:szCs w:val="20"/>
          <w:shd w:val="clear" w:color="auto" w:fill="FFFFFF"/>
          <w:lang w:val="en-US"/>
        </w:rPr>
        <w:t>teach</w:t>
      </w:r>
      <w:r w:rsidRPr="00DC5D69">
        <w:rPr>
          <w:rFonts w:ascii="Times New Roman" w:hAnsi="Times New Roman"/>
          <w:bCs/>
          <w:sz w:val="20"/>
          <w:szCs w:val="20"/>
          <w:shd w:val="clear" w:color="auto" w:fill="FFFFFF"/>
        </w:rPr>
        <w:t>-</w:t>
      </w:r>
      <w:r w:rsidRPr="00DC5D69">
        <w:rPr>
          <w:rFonts w:ascii="Times New Roman" w:hAnsi="Times New Roman"/>
          <w:bCs/>
          <w:sz w:val="20"/>
          <w:szCs w:val="20"/>
          <w:shd w:val="clear" w:color="auto" w:fill="FFFFFF"/>
          <w:lang w:val="en-US"/>
        </w:rPr>
        <w:t>in</w:t>
      </w:r>
      <w:r w:rsidRPr="00DC5D69">
        <w:rPr>
          <w:rFonts w:ascii="Times New Roman" w:hAnsi="Times New Roman"/>
          <w:bCs/>
          <w:sz w:val="20"/>
          <w:szCs w:val="20"/>
          <w:shd w:val="clear" w:color="auto" w:fill="FFFFFF"/>
        </w:rPr>
        <w:t xml:space="preserve"> лекции ученых МГУ</w:t>
      </w:r>
      <w:r w:rsidRPr="00EE7C28">
        <w:rPr>
          <w:rFonts w:ascii="Times New Roman" w:hAnsi="Times New Roman"/>
          <w:bCs/>
          <w:sz w:val="20"/>
          <w:szCs w:val="20"/>
          <w:shd w:val="clear" w:color="auto" w:fill="FFFFFF"/>
        </w:rPr>
        <w:t>.</w:t>
      </w:r>
    </w:p>
    <w:p w14:paraId="5B161578" w14:textId="10DD188C" w:rsidR="005E2888" w:rsidRDefault="005E2888" w:rsidP="00F32F3E">
      <w:pPr>
        <w:rPr>
          <w:b/>
          <w:sz w:val="20"/>
          <w:szCs w:val="20"/>
          <w:shd w:val="clear" w:color="auto" w:fill="FFFFFF"/>
        </w:rPr>
      </w:pPr>
      <w:proofErr w:type="spellStart"/>
      <w:r w:rsidRPr="005E2888">
        <w:rPr>
          <w:b/>
          <w:i/>
          <w:iCs/>
          <w:sz w:val="20"/>
          <w:szCs w:val="20"/>
          <w:shd w:val="clear" w:color="auto" w:fill="FFFFFF"/>
        </w:rPr>
        <w:t>Қосымша</w:t>
      </w:r>
      <w:proofErr w:type="spellEnd"/>
      <w:r w:rsidR="00DC5D69">
        <w:rPr>
          <w:b/>
          <w:i/>
          <w:iCs/>
          <w:sz w:val="20"/>
          <w:szCs w:val="20"/>
          <w:shd w:val="clear" w:color="auto" w:fill="FFFFFF"/>
        </w:rPr>
        <w:t>:</w:t>
      </w:r>
    </w:p>
    <w:p w14:paraId="4C12C841" w14:textId="5F29A119" w:rsidR="00F32F3E" w:rsidRPr="005E2888" w:rsidRDefault="00F32F3E" w:rsidP="00F32F3E">
      <w:pPr>
        <w:rPr>
          <w:b/>
          <w:sz w:val="20"/>
          <w:szCs w:val="20"/>
          <w:shd w:val="clear" w:color="auto" w:fill="FFFFFF"/>
        </w:rPr>
      </w:pPr>
      <w:r w:rsidRPr="005E2888">
        <w:rPr>
          <w:bCs/>
          <w:sz w:val="20"/>
          <w:szCs w:val="20"/>
          <w:shd w:val="clear" w:color="auto" w:fill="FFFFFF"/>
        </w:rPr>
        <w:t xml:space="preserve">1.Биоэтика и глобальные вызовы. Документы и размышления / Авт.-сост. Ю.Н. </w:t>
      </w:r>
      <w:proofErr w:type="spellStart"/>
      <w:r w:rsidRPr="005E2888">
        <w:rPr>
          <w:bCs/>
          <w:sz w:val="20"/>
          <w:szCs w:val="20"/>
          <w:shd w:val="clear" w:color="auto" w:fill="FFFFFF"/>
        </w:rPr>
        <w:t>Саямов</w:t>
      </w:r>
      <w:proofErr w:type="spellEnd"/>
      <w:r w:rsidRPr="005E2888">
        <w:rPr>
          <w:bCs/>
          <w:sz w:val="20"/>
          <w:szCs w:val="20"/>
          <w:shd w:val="clear" w:color="auto" w:fill="FFFFFF"/>
        </w:rPr>
        <w:t>. – М.: Вече, 2020. – 672 с.</w:t>
      </w:r>
    </w:p>
    <w:p w14:paraId="07993D6F" w14:textId="77777777" w:rsidR="00F32F3E" w:rsidRPr="005E2888" w:rsidRDefault="00F32F3E" w:rsidP="00F32F3E">
      <w:pPr>
        <w:jc w:val="both"/>
        <w:rPr>
          <w:bCs/>
          <w:sz w:val="20"/>
          <w:szCs w:val="20"/>
          <w:shd w:val="clear" w:color="auto" w:fill="FFFFFF"/>
        </w:rPr>
      </w:pPr>
      <w:r w:rsidRPr="005E2888">
        <w:rPr>
          <w:bCs/>
          <w:sz w:val="20"/>
          <w:szCs w:val="20"/>
          <w:shd w:val="clear" w:color="auto" w:fill="FFFFFF"/>
        </w:rPr>
        <w:t>2. Кодекс РК о здоровье народа и системе здравоохранении (</w:t>
      </w:r>
      <w:r w:rsidRPr="005E2888">
        <w:rPr>
          <w:rStyle w:val="s3"/>
          <w:i/>
          <w:iCs/>
          <w:sz w:val="20"/>
          <w:szCs w:val="20"/>
          <w:shd w:val="clear" w:color="auto" w:fill="FFFFFF"/>
        </w:rPr>
        <w:t>с </w:t>
      </w:r>
      <w:hyperlink r:id="rId7" w:tooltip="Кодекс Республики Казахстан от 7 июля 2020 года № 360-VI " w:history="1">
        <w:r w:rsidRPr="005E2888">
          <w:rPr>
            <w:rStyle w:val="ab"/>
            <w:i/>
            <w:iCs/>
            <w:sz w:val="20"/>
            <w:szCs w:val="20"/>
          </w:rPr>
          <w:t>изменениями и дополнениями</w:t>
        </w:r>
      </w:hyperlink>
      <w:r w:rsidRPr="005E2888">
        <w:rPr>
          <w:rStyle w:val="s3"/>
          <w:i/>
          <w:iCs/>
          <w:sz w:val="20"/>
          <w:szCs w:val="20"/>
          <w:shd w:val="clear" w:color="auto" w:fill="FFFFFF"/>
        </w:rPr>
        <w:t xml:space="preserve"> по состоянию на 01.01.2025 г.) </w:t>
      </w:r>
      <w:hyperlink r:id="rId8" w:history="1">
        <w:r w:rsidRPr="005E2888">
          <w:rPr>
            <w:rStyle w:val="ab"/>
            <w:iCs/>
            <w:sz w:val="20"/>
            <w:szCs w:val="20"/>
            <w:shd w:val="clear" w:color="auto" w:fill="FFFFFF"/>
          </w:rPr>
          <w:t>https://online.zakon.kz/Document/?doc_id=34464437</w:t>
        </w:r>
      </w:hyperlink>
      <w:r w:rsidRPr="005E2888">
        <w:rPr>
          <w:rStyle w:val="s3"/>
          <w:iCs/>
          <w:sz w:val="20"/>
          <w:szCs w:val="20"/>
          <w:shd w:val="clear" w:color="auto" w:fill="FFFFFF"/>
        </w:rPr>
        <w:t xml:space="preserve"> </w:t>
      </w:r>
    </w:p>
    <w:p w14:paraId="1CD67A4F" w14:textId="77777777" w:rsidR="00F32F3E" w:rsidRPr="005E2888" w:rsidRDefault="00F32F3E" w:rsidP="00F32F3E">
      <w:pPr>
        <w:jc w:val="both"/>
        <w:rPr>
          <w:bCs/>
          <w:sz w:val="20"/>
          <w:shd w:val="clear" w:color="auto" w:fill="FFFFFF"/>
        </w:rPr>
      </w:pPr>
    </w:p>
    <w:p w14:paraId="6B1ED7E7" w14:textId="09301AE6" w:rsidR="00F32F3E" w:rsidRPr="00490BE3" w:rsidRDefault="00782B7E" w:rsidP="00F32F3E">
      <w:pPr>
        <w:jc w:val="both"/>
        <w:rPr>
          <w:b/>
          <w:bCs/>
          <w:lang w:val="kk-KZ"/>
        </w:rPr>
      </w:pPr>
      <w:r>
        <w:rPr>
          <w:b/>
          <w:lang w:val="kk-KZ"/>
        </w:rPr>
        <w:t>БӨЖ</w:t>
      </w:r>
      <w:r w:rsidR="005E2888" w:rsidRPr="005E2888">
        <w:rPr>
          <w:b/>
        </w:rPr>
        <w:t xml:space="preserve"> 2. </w:t>
      </w:r>
      <w:r w:rsidR="005E2888" w:rsidRPr="005E2888">
        <w:rPr>
          <w:b/>
          <w:bCs/>
          <w:lang w:val="kk-KZ"/>
        </w:rPr>
        <w:t>Тақырып</w:t>
      </w:r>
      <w:r w:rsidR="00490BE3">
        <w:rPr>
          <w:b/>
          <w:bCs/>
          <w:lang w:val="kk-KZ"/>
        </w:rPr>
        <w:t>:</w:t>
      </w:r>
      <w:r w:rsidR="005E2888" w:rsidRPr="005E2888">
        <w:rPr>
          <w:b/>
          <w:bCs/>
          <w:lang w:val="kk-KZ"/>
        </w:rPr>
        <w:t xml:space="preserve"> </w:t>
      </w:r>
      <w:r w:rsidR="005E2888" w:rsidRPr="00490BE3">
        <w:rPr>
          <w:b/>
          <w:bCs/>
          <w:sz w:val="20"/>
          <w:szCs w:val="20"/>
          <w:lang w:val="kk-KZ"/>
        </w:rPr>
        <w:t>«</w:t>
      </w:r>
      <w:r w:rsidR="005E2888" w:rsidRPr="00490BE3">
        <w:rPr>
          <w:b/>
          <w:bCs/>
          <w:lang w:val="kk-KZ"/>
        </w:rPr>
        <w:t>ЛГБТ және 21 ғасырдағы биоэтиканың этикалық аспектілері</w:t>
      </w:r>
      <w:r w:rsidR="00F32F3E" w:rsidRPr="00490BE3">
        <w:rPr>
          <w:b/>
          <w:bCs/>
          <w:lang w:val="kk-KZ"/>
        </w:rPr>
        <w:t>»</w:t>
      </w:r>
    </w:p>
    <w:p w14:paraId="194DA365" w14:textId="1D99F5C9" w:rsidR="00F32F3E" w:rsidRPr="00782B7E" w:rsidRDefault="00782B7E" w:rsidP="00F32F3E">
      <w:pPr>
        <w:ind w:firstLine="708"/>
        <w:jc w:val="both"/>
        <w:rPr>
          <w:bCs/>
          <w:highlight w:val="cyan"/>
          <w:lang w:val="kk-KZ"/>
        </w:rPr>
      </w:pPr>
      <w:r>
        <w:rPr>
          <w:b/>
          <w:lang w:val="kk-KZ"/>
        </w:rPr>
        <w:t>БӨЖ</w:t>
      </w:r>
      <w:r w:rsidR="00DC5D69" w:rsidRPr="00782B7E">
        <w:rPr>
          <w:b/>
          <w:lang w:val="kk-KZ"/>
        </w:rPr>
        <w:t xml:space="preserve"> </w:t>
      </w:r>
      <w:r w:rsidR="00DC5D69" w:rsidRPr="00782B7E">
        <w:rPr>
          <w:b/>
          <w:i/>
          <w:iCs/>
          <w:lang w:val="kk-KZ"/>
        </w:rPr>
        <w:t>енгізу нысаны</w:t>
      </w:r>
      <w:r w:rsidR="00DC5D69" w:rsidRPr="00782B7E">
        <w:rPr>
          <w:b/>
          <w:lang w:val="kk-KZ"/>
        </w:rPr>
        <w:t>:</w:t>
      </w:r>
      <w:r w:rsidR="00F32F3E" w:rsidRPr="00782B7E">
        <w:rPr>
          <w:bCs/>
          <w:lang w:val="kk-KZ"/>
        </w:rPr>
        <w:t xml:space="preserve"> </w:t>
      </w:r>
      <w:r w:rsidR="00DC5D69" w:rsidRPr="00782B7E">
        <w:rPr>
          <w:bCs/>
          <w:lang w:val="kk-KZ"/>
        </w:rPr>
        <w:t>Пікірталас</w:t>
      </w:r>
    </w:p>
    <w:p w14:paraId="36BE9388" w14:textId="08E43212" w:rsidR="005E2888" w:rsidRPr="00782B7E" w:rsidRDefault="00782B7E" w:rsidP="005E2888">
      <w:pPr>
        <w:ind w:firstLine="708"/>
        <w:jc w:val="both"/>
        <w:rPr>
          <w:lang w:val="kk-KZ"/>
        </w:rPr>
      </w:pPr>
      <w:r>
        <w:rPr>
          <w:b/>
          <w:lang w:val="kk-KZ"/>
        </w:rPr>
        <w:t>БӨЖ</w:t>
      </w:r>
      <w:r w:rsidR="005E2888" w:rsidRPr="00782B7E">
        <w:rPr>
          <w:b/>
          <w:lang w:val="kk-KZ"/>
        </w:rPr>
        <w:t xml:space="preserve"> </w:t>
      </w:r>
      <w:r w:rsidR="005E2888" w:rsidRPr="00782B7E">
        <w:rPr>
          <w:b/>
          <w:i/>
          <w:iCs/>
          <w:lang w:val="kk-KZ"/>
        </w:rPr>
        <w:t xml:space="preserve">тапсырмасын беру мерзімі </w:t>
      </w:r>
      <w:r w:rsidR="005E2888" w:rsidRPr="00782B7E">
        <w:rPr>
          <w:b/>
          <w:lang w:val="kk-KZ"/>
        </w:rPr>
        <w:t xml:space="preserve">– </w:t>
      </w:r>
      <w:r w:rsidR="005E2888" w:rsidRPr="00782B7E">
        <w:rPr>
          <w:lang w:val="kk-KZ"/>
        </w:rPr>
        <w:t>1 апта</w:t>
      </w:r>
    </w:p>
    <w:p w14:paraId="7B7320C0" w14:textId="79634C31" w:rsidR="005E2888" w:rsidRPr="00782B7E" w:rsidRDefault="00782B7E" w:rsidP="005E2888">
      <w:pPr>
        <w:ind w:firstLine="708"/>
        <w:jc w:val="both"/>
        <w:rPr>
          <w:sz w:val="40"/>
          <w:lang w:val="kk-KZ"/>
        </w:rPr>
      </w:pPr>
      <w:r>
        <w:rPr>
          <w:b/>
          <w:lang w:val="kk-KZ"/>
        </w:rPr>
        <w:t>БӨЖ</w:t>
      </w:r>
      <w:r w:rsidR="005E2888" w:rsidRPr="00782B7E">
        <w:rPr>
          <w:b/>
          <w:lang w:val="kk-KZ"/>
        </w:rPr>
        <w:t xml:space="preserve"> </w:t>
      </w:r>
      <w:r w:rsidR="005E2888" w:rsidRPr="00782B7E">
        <w:rPr>
          <w:b/>
          <w:i/>
          <w:iCs/>
          <w:lang w:val="kk-KZ"/>
        </w:rPr>
        <w:t xml:space="preserve">тапсырмаларды қабылдау мерзімі </w:t>
      </w:r>
      <w:r w:rsidR="005E2888" w:rsidRPr="00782B7E">
        <w:rPr>
          <w:b/>
          <w:lang w:val="kk-KZ"/>
        </w:rPr>
        <w:t xml:space="preserve">– </w:t>
      </w:r>
      <w:r w:rsidR="005E2888" w:rsidRPr="00782B7E">
        <w:rPr>
          <w:lang w:val="kk-KZ"/>
        </w:rPr>
        <w:t>4 апта</w:t>
      </w:r>
      <w:r w:rsidR="00DC5D69" w:rsidRPr="00782B7E">
        <w:rPr>
          <w:lang w:val="kk-KZ"/>
        </w:rPr>
        <w:t xml:space="preserve"> </w:t>
      </w:r>
    </w:p>
    <w:p w14:paraId="11D4B044" w14:textId="77777777" w:rsidR="00490BE3" w:rsidRPr="00782B7E" w:rsidRDefault="00490BE3" w:rsidP="00490BE3">
      <w:pPr>
        <w:pStyle w:val="ac"/>
        <w:spacing w:after="0" w:line="240" w:lineRule="auto"/>
        <w:ind w:left="720"/>
        <w:rPr>
          <w:rFonts w:ascii="Times New Roman" w:eastAsia="Times New Roman" w:hAnsi="Times New Roman"/>
          <w:b/>
          <w:i/>
          <w:iCs/>
          <w:sz w:val="24"/>
          <w:szCs w:val="24"/>
          <w:lang w:val="kk-KZ" w:eastAsia="ru-RU"/>
        </w:rPr>
      </w:pPr>
      <w:r w:rsidRPr="00782B7E">
        <w:rPr>
          <w:rFonts w:ascii="Times New Roman" w:eastAsia="Times New Roman" w:hAnsi="Times New Roman"/>
          <w:b/>
          <w:i/>
          <w:iCs/>
          <w:sz w:val="24"/>
          <w:szCs w:val="24"/>
          <w:lang w:val="kk-KZ" w:eastAsia="ru-RU"/>
        </w:rPr>
        <w:t>Ұсынылатын әдебиет:</w:t>
      </w:r>
    </w:p>
    <w:p w14:paraId="277AEAA9" w14:textId="77777777" w:rsidR="00490BE3" w:rsidRPr="00DC5D69" w:rsidRDefault="00490BE3" w:rsidP="00490BE3">
      <w:pPr>
        <w:rPr>
          <w:b/>
          <w:i/>
          <w:iCs/>
          <w:sz w:val="20"/>
          <w:szCs w:val="20"/>
        </w:rPr>
      </w:pPr>
      <w:proofErr w:type="spellStart"/>
      <w:r w:rsidRPr="00DC5D69">
        <w:rPr>
          <w:b/>
          <w:i/>
          <w:iCs/>
          <w:sz w:val="20"/>
          <w:szCs w:val="20"/>
        </w:rPr>
        <w:t>Негізгі</w:t>
      </w:r>
      <w:proofErr w:type="spellEnd"/>
      <w:r w:rsidRPr="00DC5D69">
        <w:rPr>
          <w:b/>
          <w:i/>
          <w:iCs/>
          <w:sz w:val="20"/>
          <w:szCs w:val="20"/>
        </w:rPr>
        <w:t>:</w:t>
      </w:r>
    </w:p>
    <w:p w14:paraId="31891396" w14:textId="77777777" w:rsidR="00490BE3" w:rsidRPr="00DC5D69" w:rsidRDefault="00490BE3" w:rsidP="00490BE3">
      <w:pPr>
        <w:pStyle w:val="ac"/>
        <w:numPr>
          <w:ilvl w:val="0"/>
          <w:numId w:val="31"/>
        </w:numPr>
        <w:spacing w:after="0" w:line="240" w:lineRule="auto"/>
        <w:rPr>
          <w:rFonts w:ascii="Times New Roman" w:hAnsi="Times New Roman"/>
          <w:bCs/>
          <w:sz w:val="20"/>
          <w:szCs w:val="20"/>
          <w:shd w:val="clear" w:color="auto" w:fill="FFFFFF"/>
        </w:rPr>
      </w:pPr>
      <w:proofErr w:type="spellStart"/>
      <w:r w:rsidRPr="00DC5D69">
        <w:rPr>
          <w:rFonts w:ascii="Times New Roman" w:hAnsi="Times New Roman"/>
          <w:bCs/>
          <w:sz w:val="20"/>
          <w:szCs w:val="20"/>
          <w:shd w:val="clear" w:color="auto" w:fill="FFFFFF"/>
        </w:rPr>
        <w:t>Асимова</w:t>
      </w:r>
      <w:proofErr w:type="spellEnd"/>
      <w:r w:rsidRPr="00DC5D69">
        <w:rPr>
          <w:rFonts w:ascii="Times New Roman" w:hAnsi="Times New Roman"/>
          <w:bCs/>
          <w:sz w:val="20"/>
          <w:szCs w:val="20"/>
          <w:shd w:val="clear" w:color="auto" w:fill="FFFFFF"/>
        </w:rPr>
        <w:t xml:space="preserve"> Т., </w:t>
      </w:r>
      <w:proofErr w:type="spellStart"/>
      <w:r w:rsidRPr="00DC5D69">
        <w:rPr>
          <w:rFonts w:ascii="Times New Roman" w:hAnsi="Times New Roman"/>
          <w:bCs/>
          <w:sz w:val="20"/>
          <w:szCs w:val="20"/>
          <w:shd w:val="clear" w:color="auto" w:fill="FFFFFF"/>
        </w:rPr>
        <w:t>Сагадиев</w:t>
      </w:r>
      <w:proofErr w:type="spellEnd"/>
      <w:r w:rsidRPr="00DC5D69">
        <w:rPr>
          <w:rFonts w:ascii="Times New Roman" w:hAnsi="Times New Roman"/>
          <w:bCs/>
          <w:sz w:val="20"/>
          <w:szCs w:val="20"/>
          <w:shd w:val="clear" w:color="auto" w:fill="FFFFFF"/>
        </w:rPr>
        <w:t xml:space="preserve"> А.С. Биоэтика.-  </w:t>
      </w:r>
      <w:proofErr w:type="spellStart"/>
      <w:r w:rsidRPr="00DC5D69">
        <w:rPr>
          <w:rFonts w:ascii="Times New Roman" w:hAnsi="Times New Roman"/>
          <w:bCs/>
          <w:sz w:val="20"/>
          <w:szCs w:val="20"/>
          <w:shd w:val="clear" w:color="auto" w:fill="FFFFFF"/>
        </w:rPr>
        <w:t>Оқулық</w:t>
      </w:r>
      <w:proofErr w:type="spellEnd"/>
      <w:r w:rsidRPr="00DC5D69">
        <w:rPr>
          <w:rFonts w:ascii="Times New Roman" w:hAnsi="Times New Roman"/>
          <w:bCs/>
          <w:sz w:val="20"/>
          <w:szCs w:val="20"/>
          <w:shd w:val="clear" w:color="auto" w:fill="FFFFFF"/>
          <w:lang w:val="ru-RU"/>
        </w:rPr>
        <w:t xml:space="preserve"> </w:t>
      </w:r>
      <w:r w:rsidRPr="00490BE3">
        <w:rPr>
          <w:rFonts w:ascii="Times New Roman" w:hAnsi="Times New Roman"/>
          <w:bCs/>
          <w:sz w:val="20"/>
          <w:szCs w:val="20"/>
          <w:shd w:val="clear" w:color="auto" w:fill="FFFFFF"/>
          <w:lang w:val="ru-RU"/>
        </w:rPr>
        <w:t>[</w:t>
      </w:r>
      <w:proofErr w:type="spellStart"/>
      <w:r w:rsidRPr="00490BE3">
        <w:rPr>
          <w:rFonts w:ascii="Times New Roman" w:hAnsi="Times New Roman"/>
          <w:bCs/>
          <w:sz w:val="20"/>
          <w:szCs w:val="20"/>
          <w:shd w:val="clear" w:color="auto" w:fill="FFFFFF"/>
          <w:lang w:val="ru-RU"/>
        </w:rPr>
        <w:t>Электронды</w:t>
      </w:r>
      <w:proofErr w:type="spellEnd"/>
      <w:r w:rsidRPr="00490BE3">
        <w:rPr>
          <w:rFonts w:ascii="Times New Roman" w:hAnsi="Times New Roman"/>
          <w:bCs/>
          <w:sz w:val="20"/>
          <w:szCs w:val="20"/>
          <w:shd w:val="clear" w:color="auto" w:fill="FFFFFF"/>
          <w:lang w:val="ru-RU"/>
        </w:rPr>
        <w:t xml:space="preserve"> </w:t>
      </w:r>
      <w:proofErr w:type="spellStart"/>
      <w:r w:rsidRPr="00490BE3">
        <w:rPr>
          <w:rFonts w:ascii="Times New Roman" w:hAnsi="Times New Roman"/>
          <w:bCs/>
          <w:sz w:val="20"/>
          <w:szCs w:val="20"/>
          <w:shd w:val="clear" w:color="auto" w:fill="FFFFFF"/>
          <w:lang w:val="ru-RU"/>
        </w:rPr>
        <w:t>оқулық</w:t>
      </w:r>
      <w:proofErr w:type="spellEnd"/>
      <w:r w:rsidRPr="00490BE3">
        <w:rPr>
          <w:rFonts w:ascii="Times New Roman" w:hAnsi="Times New Roman"/>
          <w:bCs/>
          <w:sz w:val="20"/>
          <w:szCs w:val="20"/>
          <w:shd w:val="clear" w:color="auto" w:fill="FFFFFF"/>
          <w:lang w:val="ru-RU"/>
        </w:rPr>
        <w:t>]</w:t>
      </w:r>
      <w:r w:rsidRPr="00DC5D69">
        <w:rPr>
          <w:rFonts w:ascii="Times New Roman" w:hAnsi="Times New Roman"/>
          <w:bCs/>
          <w:sz w:val="20"/>
          <w:szCs w:val="20"/>
          <w:shd w:val="clear" w:color="auto" w:fill="FFFFFF"/>
        </w:rPr>
        <w:t>- Алматы.- 2017.- 400 б.</w:t>
      </w:r>
    </w:p>
    <w:p w14:paraId="72C13230" w14:textId="77777777" w:rsidR="00490BE3" w:rsidRPr="00DC5D69" w:rsidRDefault="00490BE3" w:rsidP="00490BE3">
      <w:pPr>
        <w:pStyle w:val="ac"/>
        <w:numPr>
          <w:ilvl w:val="0"/>
          <w:numId w:val="31"/>
        </w:numPr>
        <w:spacing w:after="0" w:line="240" w:lineRule="auto"/>
        <w:rPr>
          <w:rFonts w:ascii="Times New Roman" w:hAnsi="Times New Roman"/>
          <w:bCs/>
          <w:sz w:val="20"/>
          <w:szCs w:val="20"/>
          <w:shd w:val="clear" w:color="auto" w:fill="FFFFFF"/>
        </w:rPr>
      </w:pPr>
      <w:r w:rsidRPr="00DC5D69">
        <w:rPr>
          <w:rFonts w:ascii="Times New Roman" w:hAnsi="Times New Roman"/>
          <w:bCs/>
          <w:sz w:val="20"/>
          <w:szCs w:val="20"/>
          <w:shd w:val="clear" w:color="auto" w:fill="FFFFFF"/>
        </w:rPr>
        <w:t>Хрусталев, Ю. М. Биоэтика. Философия сохранения жизни и сбережения здоровья: учебник / Ю.  М. Хрусталев. - Москва: ГЭОТАР-Медиа, 2019. - 400 с. - 400 с.</w:t>
      </w:r>
    </w:p>
    <w:p w14:paraId="78AF4D53" w14:textId="77777777" w:rsidR="00490BE3" w:rsidRPr="00DC5D69" w:rsidRDefault="00490BE3" w:rsidP="00490BE3">
      <w:pPr>
        <w:pStyle w:val="ac"/>
        <w:numPr>
          <w:ilvl w:val="0"/>
          <w:numId w:val="31"/>
        </w:numPr>
        <w:spacing w:after="0" w:line="240" w:lineRule="auto"/>
        <w:rPr>
          <w:rFonts w:ascii="Times New Roman" w:hAnsi="Times New Roman"/>
          <w:bCs/>
          <w:sz w:val="20"/>
          <w:szCs w:val="20"/>
          <w:shd w:val="clear" w:color="auto" w:fill="FFFFFF"/>
        </w:rPr>
      </w:pPr>
      <w:proofErr w:type="spellStart"/>
      <w:r w:rsidRPr="00DC5D69">
        <w:rPr>
          <w:rFonts w:ascii="Times New Roman" w:hAnsi="Times New Roman"/>
          <w:bCs/>
          <w:sz w:val="20"/>
          <w:szCs w:val="20"/>
          <w:shd w:val="clear" w:color="auto" w:fill="FFFFFF"/>
        </w:rPr>
        <w:t>Викторук</w:t>
      </w:r>
      <w:proofErr w:type="spellEnd"/>
      <w:r w:rsidRPr="00DC5D69">
        <w:rPr>
          <w:rFonts w:ascii="Times New Roman" w:hAnsi="Times New Roman"/>
          <w:bCs/>
          <w:sz w:val="20"/>
          <w:szCs w:val="20"/>
          <w:shd w:val="clear" w:color="auto" w:fill="FFFFFF"/>
        </w:rPr>
        <w:t xml:space="preserve"> Е.Н., Минеев В. </w:t>
      </w:r>
      <w:proofErr w:type="spellStart"/>
      <w:r w:rsidRPr="00DC5D69">
        <w:rPr>
          <w:rFonts w:ascii="Times New Roman" w:hAnsi="Times New Roman"/>
          <w:bCs/>
          <w:sz w:val="20"/>
          <w:szCs w:val="20"/>
          <w:shd w:val="clear" w:color="auto" w:fill="FFFFFF"/>
        </w:rPr>
        <w:t>В.."Биоэтика</w:t>
      </w:r>
      <w:proofErr w:type="spellEnd"/>
      <w:r w:rsidRPr="00DC5D69">
        <w:rPr>
          <w:rFonts w:ascii="Times New Roman" w:hAnsi="Times New Roman"/>
          <w:bCs/>
          <w:sz w:val="20"/>
          <w:szCs w:val="20"/>
          <w:shd w:val="clear" w:color="auto" w:fill="FFFFFF"/>
        </w:rPr>
        <w:t>: лекции и материалы к практическим занятиям"/ Учебное пособие, - Красноярск - 2017.- 137 с.</w:t>
      </w:r>
    </w:p>
    <w:p w14:paraId="78366CF3" w14:textId="77777777" w:rsidR="00490BE3" w:rsidRPr="00EE7C28" w:rsidRDefault="00490BE3" w:rsidP="00490BE3">
      <w:pPr>
        <w:pStyle w:val="ac"/>
        <w:numPr>
          <w:ilvl w:val="0"/>
          <w:numId w:val="31"/>
        </w:numPr>
        <w:spacing w:after="0" w:line="240" w:lineRule="auto"/>
        <w:rPr>
          <w:rFonts w:ascii="Times New Roman" w:hAnsi="Times New Roman"/>
          <w:bCs/>
          <w:sz w:val="20"/>
          <w:szCs w:val="20"/>
          <w:shd w:val="clear" w:color="auto" w:fill="FFFFFF"/>
        </w:rPr>
      </w:pPr>
      <w:r w:rsidRPr="00DC5D69">
        <w:rPr>
          <w:rFonts w:ascii="Times New Roman" w:hAnsi="Times New Roman"/>
          <w:bCs/>
          <w:sz w:val="20"/>
          <w:szCs w:val="20"/>
          <w:shd w:val="clear" w:color="auto" w:fill="FFFFFF"/>
        </w:rPr>
        <w:lastRenderedPageBreak/>
        <w:t xml:space="preserve">Брызгалина Е.В. Биоэтика. </w:t>
      </w:r>
      <w:hyperlink r:id="rId9" w:history="1">
        <w:r w:rsidRPr="00DC5D69">
          <w:rPr>
            <w:rStyle w:val="ab"/>
            <w:rFonts w:ascii="Times New Roman" w:hAnsi="Times New Roman"/>
            <w:bCs/>
            <w:sz w:val="20"/>
            <w:szCs w:val="20"/>
            <w:shd w:val="clear" w:color="auto" w:fill="FFFFFF"/>
          </w:rPr>
          <w:t>file:///E:/Биоэтика%20_%202025/лит.тсточники_БИОЭТИКА/bioethics-bryzgalina-M.pdf</w:t>
        </w:r>
      </w:hyperlink>
      <w:r w:rsidRPr="00DC5D69">
        <w:rPr>
          <w:rFonts w:ascii="Times New Roman" w:hAnsi="Times New Roman"/>
          <w:bCs/>
          <w:sz w:val="20"/>
          <w:szCs w:val="20"/>
          <w:shd w:val="clear" w:color="auto" w:fill="FFFFFF"/>
        </w:rPr>
        <w:t xml:space="preserve">  </w:t>
      </w:r>
      <w:r w:rsidRPr="00DC5D69">
        <w:rPr>
          <w:rFonts w:ascii="Times New Roman" w:hAnsi="Times New Roman"/>
          <w:bCs/>
          <w:sz w:val="20"/>
          <w:szCs w:val="20"/>
          <w:shd w:val="clear" w:color="auto" w:fill="FFFFFF"/>
          <w:lang w:val="en-US"/>
        </w:rPr>
        <w:t>teach</w:t>
      </w:r>
      <w:r w:rsidRPr="00DC5D69">
        <w:rPr>
          <w:rFonts w:ascii="Times New Roman" w:hAnsi="Times New Roman"/>
          <w:bCs/>
          <w:sz w:val="20"/>
          <w:szCs w:val="20"/>
          <w:shd w:val="clear" w:color="auto" w:fill="FFFFFF"/>
        </w:rPr>
        <w:t>-</w:t>
      </w:r>
      <w:proofErr w:type="spellStart"/>
      <w:r w:rsidRPr="00DC5D69">
        <w:rPr>
          <w:rFonts w:ascii="Times New Roman" w:hAnsi="Times New Roman"/>
          <w:bCs/>
          <w:sz w:val="20"/>
          <w:szCs w:val="20"/>
          <w:shd w:val="clear" w:color="auto" w:fill="FFFFFF"/>
          <w:lang w:val="en-US"/>
        </w:rPr>
        <w:t>in</w:t>
      </w:r>
      <w:proofErr w:type="spellEnd"/>
      <w:r w:rsidRPr="00DC5D69">
        <w:rPr>
          <w:rFonts w:ascii="Times New Roman" w:hAnsi="Times New Roman"/>
          <w:bCs/>
          <w:sz w:val="20"/>
          <w:szCs w:val="20"/>
          <w:shd w:val="clear" w:color="auto" w:fill="FFFFFF"/>
        </w:rPr>
        <w:t xml:space="preserve"> лекции ученых МГУ</w:t>
      </w:r>
      <w:r w:rsidRPr="00EE7C28">
        <w:rPr>
          <w:rFonts w:ascii="Times New Roman" w:hAnsi="Times New Roman"/>
          <w:bCs/>
          <w:sz w:val="20"/>
          <w:szCs w:val="20"/>
          <w:shd w:val="clear" w:color="auto" w:fill="FFFFFF"/>
        </w:rPr>
        <w:t>.</w:t>
      </w:r>
    </w:p>
    <w:p w14:paraId="5AFE9399" w14:textId="77777777" w:rsidR="00490BE3" w:rsidRDefault="00490BE3" w:rsidP="00490BE3">
      <w:pPr>
        <w:rPr>
          <w:b/>
          <w:sz w:val="20"/>
          <w:szCs w:val="20"/>
          <w:shd w:val="clear" w:color="auto" w:fill="FFFFFF"/>
        </w:rPr>
      </w:pPr>
      <w:proofErr w:type="spellStart"/>
      <w:r w:rsidRPr="005E2888">
        <w:rPr>
          <w:b/>
          <w:i/>
          <w:iCs/>
          <w:sz w:val="20"/>
          <w:szCs w:val="20"/>
          <w:shd w:val="clear" w:color="auto" w:fill="FFFFFF"/>
        </w:rPr>
        <w:t>Қосымша</w:t>
      </w:r>
      <w:proofErr w:type="spellEnd"/>
      <w:r>
        <w:rPr>
          <w:b/>
          <w:i/>
          <w:iCs/>
          <w:sz w:val="20"/>
          <w:szCs w:val="20"/>
          <w:shd w:val="clear" w:color="auto" w:fill="FFFFFF"/>
        </w:rPr>
        <w:t>:</w:t>
      </w:r>
    </w:p>
    <w:p w14:paraId="73712F05" w14:textId="77777777" w:rsidR="00490BE3" w:rsidRPr="005E2888" w:rsidRDefault="00490BE3" w:rsidP="00490BE3">
      <w:pPr>
        <w:rPr>
          <w:b/>
          <w:sz w:val="20"/>
          <w:szCs w:val="20"/>
          <w:shd w:val="clear" w:color="auto" w:fill="FFFFFF"/>
        </w:rPr>
      </w:pPr>
      <w:r w:rsidRPr="005E2888">
        <w:rPr>
          <w:bCs/>
          <w:sz w:val="20"/>
          <w:szCs w:val="20"/>
          <w:shd w:val="clear" w:color="auto" w:fill="FFFFFF"/>
        </w:rPr>
        <w:t xml:space="preserve">1.Биоэтика и глобальные вызовы. Документы и размышления / Авт.-сост. Ю.Н. </w:t>
      </w:r>
      <w:proofErr w:type="spellStart"/>
      <w:r w:rsidRPr="005E2888">
        <w:rPr>
          <w:bCs/>
          <w:sz w:val="20"/>
          <w:szCs w:val="20"/>
          <w:shd w:val="clear" w:color="auto" w:fill="FFFFFF"/>
        </w:rPr>
        <w:t>Саямов</w:t>
      </w:r>
      <w:proofErr w:type="spellEnd"/>
      <w:r w:rsidRPr="005E2888">
        <w:rPr>
          <w:bCs/>
          <w:sz w:val="20"/>
          <w:szCs w:val="20"/>
          <w:shd w:val="clear" w:color="auto" w:fill="FFFFFF"/>
        </w:rPr>
        <w:t>. – М.: Вече, 2020. – 672 с.</w:t>
      </w:r>
    </w:p>
    <w:p w14:paraId="5825B5DF" w14:textId="77777777" w:rsidR="00490BE3" w:rsidRPr="005E2888" w:rsidRDefault="00490BE3" w:rsidP="00490BE3">
      <w:pPr>
        <w:jc w:val="both"/>
        <w:rPr>
          <w:bCs/>
          <w:sz w:val="20"/>
          <w:szCs w:val="20"/>
          <w:shd w:val="clear" w:color="auto" w:fill="FFFFFF"/>
        </w:rPr>
      </w:pPr>
      <w:r w:rsidRPr="005E2888">
        <w:rPr>
          <w:bCs/>
          <w:sz w:val="20"/>
          <w:szCs w:val="20"/>
          <w:shd w:val="clear" w:color="auto" w:fill="FFFFFF"/>
        </w:rPr>
        <w:t>2. Кодекс РК о здоровье народа и системе здравоохранении (</w:t>
      </w:r>
      <w:r w:rsidRPr="005E2888">
        <w:rPr>
          <w:rStyle w:val="s3"/>
          <w:i/>
          <w:iCs/>
          <w:sz w:val="20"/>
          <w:szCs w:val="20"/>
          <w:shd w:val="clear" w:color="auto" w:fill="FFFFFF"/>
        </w:rPr>
        <w:t>с </w:t>
      </w:r>
      <w:hyperlink r:id="rId10" w:tooltip="Кодекс Республики Казахстан от 7 июля 2020 года № 360-VI " w:history="1">
        <w:r w:rsidRPr="005E2888">
          <w:rPr>
            <w:rStyle w:val="ab"/>
            <w:i/>
            <w:iCs/>
            <w:sz w:val="20"/>
            <w:szCs w:val="20"/>
          </w:rPr>
          <w:t>изменениями и дополнениями</w:t>
        </w:r>
      </w:hyperlink>
      <w:r w:rsidRPr="005E2888">
        <w:rPr>
          <w:rStyle w:val="s3"/>
          <w:i/>
          <w:iCs/>
          <w:sz w:val="20"/>
          <w:szCs w:val="20"/>
          <w:shd w:val="clear" w:color="auto" w:fill="FFFFFF"/>
        </w:rPr>
        <w:t xml:space="preserve"> по состоянию на 01.01.2025 г.) </w:t>
      </w:r>
      <w:hyperlink r:id="rId11" w:history="1">
        <w:r w:rsidRPr="005E2888">
          <w:rPr>
            <w:rStyle w:val="ab"/>
            <w:iCs/>
            <w:sz w:val="20"/>
            <w:szCs w:val="20"/>
            <w:shd w:val="clear" w:color="auto" w:fill="FFFFFF"/>
          </w:rPr>
          <w:t>https://online.zakon.kz/Document/?doc_id=34464437</w:t>
        </w:r>
      </w:hyperlink>
      <w:r w:rsidRPr="005E2888">
        <w:rPr>
          <w:rStyle w:val="s3"/>
          <w:iCs/>
          <w:sz w:val="20"/>
          <w:szCs w:val="20"/>
          <w:shd w:val="clear" w:color="auto" w:fill="FFFFFF"/>
        </w:rPr>
        <w:t xml:space="preserve"> </w:t>
      </w:r>
    </w:p>
    <w:p w14:paraId="16A4ACD5" w14:textId="77777777" w:rsidR="00F32F3E" w:rsidRPr="00084D32" w:rsidRDefault="00F32F3E" w:rsidP="00F32F3E">
      <w:pPr>
        <w:jc w:val="both"/>
        <w:rPr>
          <w:bCs/>
          <w:shd w:val="clear" w:color="auto" w:fill="FFFFFF"/>
        </w:rPr>
      </w:pPr>
    </w:p>
    <w:p w14:paraId="790FF650" w14:textId="77777777" w:rsidR="00F32F3E" w:rsidRPr="00FD7375" w:rsidRDefault="00F32F3E" w:rsidP="00AB3ED7">
      <w:pPr>
        <w:jc w:val="both"/>
        <w:rPr>
          <w:b/>
          <w:lang w:val="kk-KZ"/>
        </w:rPr>
      </w:pPr>
    </w:p>
    <w:p w14:paraId="4DABF0C1" w14:textId="77777777" w:rsidR="00AB3ED7" w:rsidRPr="00FD7375" w:rsidRDefault="00FB546F" w:rsidP="00AB3ED7">
      <w:pPr>
        <w:jc w:val="center"/>
        <w:rPr>
          <w:b/>
          <w:lang w:val="kk-KZ"/>
        </w:rPr>
      </w:pPr>
      <w:r>
        <w:rPr>
          <w:b/>
          <w:lang w:val="kk-KZ"/>
        </w:rPr>
        <w:t>Б</w:t>
      </w:r>
      <w:r w:rsidR="00AB3ED7" w:rsidRPr="00FD7375">
        <w:rPr>
          <w:b/>
          <w:lang w:val="kk-KZ"/>
        </w:rPr>
        <w:t>ӨЖ  тақырыптарын орындағанда мына мәселелерге көңіл аудару керек және ол мына жоспар бойынша орындалуы тиіс:</w:t>
      </w:r>
    </w:p>
    <w:p w14:paraId="583FEFBB" w14:textId="77777777" w:rsidR="00AB3ED7" w:rsidRPr="00DB4C72" w:rsidRDefault="00AB3ED7" w:rsidP="00AB3ED7">
      <w:pPr>
        <w:jc w:val="both"/>
        <w:rPr>
          <w:b/>
          <w:lang w:val="kk-KZ"/>
        </w:rPr>
      </w:pPr>
      <w:r w:rsidRPr="00DB4C72">
        <w:rPr>
          <w:bCs/>
          <w:lang w:val="kk-KZ"/>
        </w:rPr>
        <w:t>1.</w:t>
      </w:r>
      <w:r w:rsidRPr="00DB4C72">
        <w:rPr>
          <w:b/>
          <w:lang w:val="kk-KZ"/>
        </w:rPr>
        <w:t xml:space="preserve"> </w:t>
      </w:r>
      <w:r w:rsidR="00FB546F">
        <w:rPr>
          <w:b/>
          <w:lang w:val="kk-KZ"/>
        </w:rPr>
        <w:t>Б</w:t>
      </w:r>
      <w:r w:rsidRPr="00DB4C72">
        <w:rPr>
          <w:b/>
          <w:lang w:val="kk-KZ"/>
        </w:rPr>
        <w:t>ӨЖ тақырыбы</w:t>
      </w:r>
    </w:p>
    <w:p w14:paraId="27DCCE0C" w14:textId="77777777" w:rsidR="00AB3ED7" w:rsidRPr="00DB4C72" w:rsidRDefault="00AB3ED7" w:rsidP="00AB3ED7">
      <w:pPr>
        <w:jc w:val="both"/>
        <w:rPr>
          <w:lang w:val="kk-KZ"/>
        </w:rPr>
      </w:pPr>
      <w:r w:rsidRPr="00DB4C72">
        <w:rPr>
          <w:bCs/>
          <w:lang w:val="kk-KZ"/>
        </w:rPr>
        <w:t>2.</w:t>
      </w:r>
      <w:r w:rsidRPr="00DB4C72">
        <w:rPr>
          <w:b/>
          <w:lang w:val="kk-KZ"/>
        </w:rPr>
        <w:t xml:space="preserve"> Қарастырылатын сұрақтар (жоспары)</w:t>
      </w:r>
    </w:p>
    <w:p w14:paraId="5CD97887" w14:textId="77777777" w:rsidR="00AB3ED7" w:rsidRPr="00DB4C72" w:rsidRDefault="00AB3ED7" w:rsidP="00AB3ED7">
      <w:pPr>
        <w:jc w:val="both"/>
        <w:rPr>
          <w:lang w:val="kk-KZ"/>
        </w:rPr>
      </w:pPr>
      <w:r w:rsidRPr="00DB4C72">
        <w:rPr>
          <w:lang w:val="kk-KZ"/>
        </w:rPr>
        <w:t xml:space="preserve">3. </w:t>
      </w:r>
      <w:r w:rsidRPr="00DB4C72">
        <w:rPr>
          <w:b/>
          <w:lang w:val="kk-KZ"/>
        </w:rPr>
        <w:t>Тапсырманың мақсаты</w:t>
      </w:r>
      <w:r w:rsidRPr="00DB4C72">
        <w:rPr>
          <w:lang w:val="kk-KZ"/>
        </w:rPr>
        <w:t xml:space="preserve"> (тақырып мақсатын ашып көрсету)</w:t>
      </w:r>
    </w:p>
    <w:p w14:paraId="1DF1A88A" w14:textId="77777777" w:rsidR="00AB3ED7" w:rsidRPr="00DB4C72" w:rsidRDefault="00AB3ED7" w:rsidP="00AB3ED7">
      <w:pPr>
        <w:jc w:val="both"/>
        <w:rPr>
          <w:lang w:val="kk-KZ"/>
        </w:rPr>
      </w:pPr>
      <w:r w:rsidRPr="00DB4C72">
        <w:rPr>
          <w:bCs/>
          <w:lang w:val="kk-KZ"/>
        </w:rPr>
        <w:t>4.</w:t>
      </w:r>
      <w:r w:rsidRPr="00DB4C72">
        <w:rPr>
          <w:b/>
          <w:lang w:val="kk-KZ"/>
        </w:rPr>
        <w:t xml:space="preserve"> Тапсырманың міндеттері</w:t>
      </w:r>
      <w:r w:rsidRPr="00DB4C72">
        <w:rPr>
          <w:lang w:val="kk-KZ"/>
        </w:rPr>
        <w:t xml:space="preserve"> (қойылған мақсатқа жету үшін қойылатын міндеттер)</w:t>
      </w:r>
    </w:p>
    <w:p w14:paraId="5ADB7346" w14:textId="77777777" w:rsidR="00AB3ED7" w:rsidRPr="00DB4C72" w:rsidRDefault="00AB3ED7" w:rsidP="00AB3ED7">
      <w:pPr>
        <w:jc w:val="both"/>
        <w:rPr>
          <w:lang w:val="kk-KZ"/>
        </w:rPr>
      </w:pPr>
      <w:r w:rsidRPr="00DB4C72">
        <w:rPr>
          <w:lang w:val="kk-KZ"/>
        </w:rPr>
        <w:t xml:space="preserve">5. </w:t>
      </w:r>
      <w:r w:rsidRPr="00DB4C72">
        <w:rPr>
          <w:b/>
          <w:lang w:val="kk-KZ"/>
        </w:rPr>
        <w:t>Тапсырманың өзектілігі</w:t>
      </w:r>
      <w:r w:rsidRPr="00DB4C72">
        <w:rPr>
          <w:lang w:val="kk-KZ"/>
        </w:rPr>
        <w:t xml:space="preserve"> (тақырыптың өзектілігін ашып көрсету)</w:t>
      </w:r>
    </w:p>
    <w:p w14:paraId="2FE226A9" w14:textId="77777777" w:rsidR="00AB3ED7" w:rsidRPr="00DB4C72" w:rsidRDefault="00AB3ED7" w:rsidP="00AB3ED7">
      <w:pPr>
        <w:jc w:val="both"/>
        <w:rPr>
          <w:lang w:val="kk-KZ"/>
        </w:rPr>
      </w:pPr>
      <w:r w:rsidRPr="00DB4C72">
        <w:rPr>
          <w:lang w:val="kk-KZ"/>
        </w:rPr>
        <w:t xml:space="preserve">6. </w:t>
      </w:r>
      <w:r w:rsidRPr="00DB4C72">
        <w:rPr>
          <w:b/>
          <w:lang w:val="kk-KZ"/>
        </w:rPr>
        <w:t>Кіріспе</w:t>
      </w:r>
      <w:r w:rsidRPr="00DB4C72">
        <w:rPr>
          <w:lang w:val="kk-KZ"/>
        </w:rPr>
        <w:t xml:space="preserve"> (бұл бөлімде тақырып бойынша кіріспелік шолу, өзектілігі мен мәселелерін ашып жасайды</w:t>
      </w:r>
      <w:r w:rsidRPr="00DB4C72">
        <w:rPr>
          <w:i/>
          <w:lang w:val="kk-KZ"/>
        </w:rPr>
        <w:t>)</w:t>
      </w:r>
    </w:p>
    <w:p w14:paraId="11F20042" w14:textId="77777777" w:rsidR="00AB3ED7" w:rsidRPr="00DB4C72" w:rsidRDefault="00AB3ED7" w:rsidP="00AB3ED7">
      <w:pPr>
        <w:jc w:val="both"/>
        <w:rPr>
          <w:lang w:val="kk-KZ"/>
        </w:rPr>
      </w:pPr>
      <w:r w:rsidRPr="00DB4C72">
        <w:rPr>
          <w:lang w:val="kk-KZ"/>
        </w:rPr>
        <w:t xml:space="preserve">7. </w:t>
      </w:r>
      <w:r w:rsidRPr="00DB4C72">
        <w:rPr>
          <w:b/>
          <w:lang w:val="kk-KZ"/>
        </w:rPr>
        <w:t>Негізгі бөлім</w:t>
      </w:r>
      <w:r w:rsidRPr="00DB4C72">
        <w:rPr>
          <w:lang w:val="kk-KZ"/>
        </w:rPr>
        <w:t xml:space="preserve"> (бұл бөлімде әдеби шолу, әдістемелер түрлері, ғылыми жасалған зерттеулер нәтижелері, жасалатын сараптамалар беріледі)</w:t>
      </w:r>
    </w:p>
    <w:p w14:paraId="0C0095CF" w14:textId="77777777" w:rsidR="00AB3ED7" w:rsidRPr="00DB4C72" w:rsidRDefault="00AB3ED7" w:rsidP="00AB3ED7">
      <w:pPr>
        <w:jc w:val="both"/>
        <w:rPr>
          <w:lang w:val="kk-KZ"/>
        </w:rPr>
      </w:pPr>
      <w:r w:rsidRPr="00DB4C72">
        <w:rPr>
          <w:lang w:val="kk-KZ"/>
        </w:rPr>
        <w:t xml:space="preserve">8. </w:t>
      </w:r>
      <w:r w:rsidRPr="00DB4C72">
        <w:rPr>
          <w:b/>
          <w:lang w:val="kk-KZ"/>
        </w:rPr>
        <w:t>Қорытынды</w:t>
      </w:r>
      <w:r w:rsidRPr="00DB4C72">
        <w:rPr>
          <w:lang w:val="kk-KZ"/>
        </w:rPr>
        <w:t xml:space="preserve"> (бұл бөлімде қысқа нақты тақырыпқа байланысты қорытындылар жасалады)</w:t>
      </w:r>
    </w:p>
    <w:p w14:paraId="0D7FD1A9" w14:textId="77777777" w:rsidR="00AB3ED7" w:rsidRPr="00DB4C72" w:rsidRDefault="00AB3ED7" w:rsidP="00AB3ED7">
      <w:pPr>
        <w:jc w:val="both"/>
        <w:rPr>
          <w:lang w:val="kk-KZ"/>
        </w:rPr>
      </w:pPr>
      <w:r w:rsidRPr="00DB4C72">
        <w:rPr>
          <w:lang w:val="kk-KZ"/>
        </w:rPr>
        <w:t xml:space="preserve">9. </w:t>
      </w:r>
      <w:r w:rsidRPr="00DB4C72">
        <w:rPr>
          <w:b/>
          <w:lang w:val="kk-KZ"/>
        </w:rPr>
        <w:t>Пайдаланған әдебиеттер мен басқа да БАҚ материалдары тізімі</w:t>
      </w:r>
      <w:r w:rsidRPr="00DB4C72">
        <w:rPr>
          <w:lang w:val="kk-KZ"/>
        </w:rPr>
        <w:t xml:space="preserve"> (толықтай беріледі)</w:t>
      </w:r>
    </w:p>
    <w:p w14:paraId="7B9B015B" w14:textId="77777777" w:rsidR="00AB3ED7" w:rsidRPr="00DB4C72" w:rsidRDefault="00AB3ED7" w:rsidP="00AB3ED7">
      <w:pPr>
        <w:jc w:val="both"/>
        <w:rPr>
          <w:i/>
          <w:lang w:val="kk-KZ"/>
        </w:rPr>
      </w:pPr>
      <w:r w:rsidRPr="00DB4C72">
        <w:rPr>
          <w:lang w:val="kk-KZ"/>
        </w:rPr>
        <w:tab/>
      </w:r>
      <w:r w:rsidRPr="00DB4C72">
        <w:rPr>
          <w:i/>
          <w:lang w:val="kk-KZ"/>
        </w:rPr>
        <w:t xml:space="preserve">Мысалы: </w:t>
      </w:r>
    </w:p>
    <w:p w14:paraId="048FEC69" w14:textId="77777777" w:rsidR="00AB3ED7" w:rsidRPr="00DB4C72" w:rsidRDefault="00AB3ED7" w:rsidP="00AB3ED7">
      <w:pPr>
        <w:jc w:val="both"/>
        <w:rPr>
          <w:lang w:val="kk-KZ"/>
        </w:rPr>
      </w:pPr>
      <w:r w:rsidRPr="00DB4C72">
        <w:rPr>
          <w:lang w:val="kk-KZ"/>
        </w:rPr>
        <w:t>Торманов Н.Т., Тулеуханов С.Т. Адам физиологиясы. – Алматы: Қазақ  университеті, 2007. – 265 б.</w:t>
      </w:r>
    </w:p>
    <w:p w14:paraId="206D1E6F" w14:textId="77777777" w:rsidR="00AB3ED7" w:rsidRPr="00DB4C72" w:rsidRDefault="00AB3ED7" w:rsidP="00AB3ED7">
      <w:pPr>
        <w:jc w:val="both"/>
        <w:rPr>
          <w:lang w:val="kk-KZ"/>
        </w:rPr>
      </w:pPr>
      <w:r w:rsidRPr="00DB4C72">
        <w:rPr>
          <w:lang w:val="kk-KZ"/>
        </w:rPr>
        <w:t xml:space="preserve">10. </w:t>
      </w:r>
      <w:r w:rsidRPr="00DB4C72">
        <w:rPr>
          <w:b/>
          <w:lang w:val="kk-KZ"/>
        </w:rPr>
        <w:t>Пысықтау сұрақтары</w:t>
      </w:r>
    </w:p>
    <w:p w14:paraId="15355B33" w14:textId="77777777" w:rsidR="00AB3ED7" w:rsidRPr="00FD7375" w:rsidRDefault="00AB3ED7" w:rsidP="00AB3ED7">
      <w:pPr>
        <w:autoSpaceDE w:val="0"/>
        <w:autoSpaceDN w:val="0"/>
        <w:adjustRightInd w:val="0"/>
        <w:ind w:firstLine="708"/>
        <w:jc w:val="both"/>
        <w:rPr>
          <w:color w:val="000000"/>
          <w:lang w:val="kk-KZ"/>
        </w:rPr>
      </w:pPr>
    </w:p>
    <w:p w14:paraId="3AF862F5" w14:textId="77777777" w:rsidR="00AB3ED7" w:rsidRPr="00FD7375" w:rsidRDefault="00AB3ED7" w:rsidP="00AB3ED7">
      <w:pPr>
        <w:autoSpaceDE w:val="0"/>
        <w:autoSpaceDN w:val="0"/>
        <w:adjustRightInd w:val="0"/>
        <w:ind w:firstLine="708"/>
        <w:jc w:val="both"/>
        <w:rPr>
          <w:color w:val="000000"/>
          <w:lang w:val="kk-KZ"/>
        </w:rPr>
      </w:pPr>
      <w:r w:rsidRPr="00FD7375">
        <w:rPr>
          <w:color w:val="000000"/>
          <w:lang w:val="kk-KZ"/>
        </w:rPr>
        <w:t xml:space="preserve">Аналитикалық зерттеулерді жазу творчестволық ыңғайының дербестегін талап етеді. Жұмыстың негізгі мақсаты оқытушы ұсынған немесе оқытушының келісуімен </w:t>
      </w:r>
      <w:r>
        <w:rPr>
          <w:color w:val="000000"/>
          <w:lang w:val="kk-KZ"/>
        </w:rPr>
        <w:t>білім алушы</w:t>
      </w:r>
      <w:r w:rsidRPr="00FD7375">
        <w:rPr>
          <w:color w:val="000000"/>
          <w:lang w:val="kk-KZ"/>
        </w:rPr>
        <w:t xml:space="preserve"> таңдаған тақырыпты ашу. Эссе немесе шолу негізі оқу немесе ғылыми әдебиеттерді қолданумен жүргізіледі және міндетті түрде мәліметтердің ғылыми базасы сайтында, іздеу жүйелерінде, баспаларда қолжетімді ғылыми мақалалар журналдарындағы материалдар бекітіледі. </w:t>
      </w:r>
    </w:p>
    <w:p w14:paraId="65F92A04" w14:textId="77777777" w:rsidR="00AB3ED7" w:rsidRPr="00FD7375" w:rsidRDefault="00AB3ED7" w:rsidP="00AB3ED7">
      <w:pPr>
        <w:autoSpaceDE w:val="0"/>
        <w:autoSpaceDN w:val="0"/>
        <w:adjustRightInd w:val="0"/>
        <w:ind w:firstLine="708"/>
        <w:jc w:val="both"/>
        <w:rPr>
          <w:color w:val="000000"/>
          <w:lang w:val="kk-KZ"/>
        </w:rPr>
      </w:pPr>
      <w:r w:rsidRPr="00FD7375">
        <w:rPr>
          <w:color w:val="000000"/>
          <w:lang w:val="kk-KZ"/>
        </w:rPr>
        <w:t xml:space="preserve">Жұмыс тақырыбын </w:t>
      </w:r>
      <w:r>
        <w:rPr>
          <w:color w:val="000000"/>
          <w:lang w:val="kk-KZ"/>
        </w:rPr>
        <w:t xml:space="preserve">білім алушы </w:t>
      </w:r>
      <w:r w:rsidRPr="00FD7375">
        <w:rPr>
          <w:color w:val="000000"/>
          <w:lang w:val="kk-KZ"/>
        </w:rPr>
        <w:t xml:space="preserve">төменде көрсетілгендердің ішінен өзі таңдайды (немесе өзінікін ұсынады) және оқудың алғашқы екі аптасында оқытушымен бекітіледі. </w:t>
      </w:r>
    </w:p>
    <w:p w14:paraId="22CDD391" w14:textId="77777777" w:rsidR="00AB3ED7" w:rsidRPr="00FD7375" w:rsidRDefault="00AB3ED7" w:rsidP="00AB3ED7">
      <w:pPr>
        <w:autoSpaceDE w:val="0"/>
        <w:autoSpaceDN w:val="0"/>
        <w:adjustRightInd w:val="0"/>
        <w:ind w:firstLine="708"/>
        <w:jc w:val="both"/>
        <w:rPr>
          <w:color w:val="000000"/>
          <w:lang w:val="kk-KZ"/>
        </w:rPr>
      </w:pPr>
      <w:r w:rsidRPr="00FD7375">
        <w:rPr>
          <w:color w:val="000000"/>
          <w:lang w:val="kk-KZ"/>
        </w:rPr>
        <w:t>Аналитикалық шолу 2</w:t>
      </w:r>
      <w:r>
        <w:rPr>
          <w:color w:val="000000"/>
          <w:lang w:val="kk-KZ"/>
        </w:rPr>
        <w:t>5-30</w:t>
      </w:r>
      <w:r w:rsidRPr="00FD7375">
        <w:rPr>
          <w:color w:val="000000"/>
          <w:lang w:val="kk-KZ"/>
        </w:rPr>
        <w:t xml:space="preserve"> машинкаға басылған беттен кем болмауы тиіс. </w:t>
      </w:r>
    </w:p>
    <w:p w14:paraId="4D3A1BAB" w14:textId="77777777" w:rsidR="00AB3ED7" w:rsidRPr="00FD7375" w:rsidRDefault="00AB3ED7" w:rsidP="00AB3ED7">
      <w:pPr>
        <w:autoSpaceDE w:val="0"/>
        <w:autoSpaceDN w:val="0"/>
        <w:adjustRightInd w:val="0"/>
        <w:jc w:val="both"/>
        <w:rPr>
          <w:color w:val="000000"/>
        </w:rPr>
      </w:pPr>
      <w:r w:rsidRPr="00FD7375">
        <w:rPr>
          <w:color w:val="000000"/>
          <w:lang w:val="kk-KZ"/>
        </w:rPr>
        <w:t>Аналитикалық шолу келесі құрылымдық элементтерден тұрады:</w:t>
      </w:r>
    </w:p>
    <w:p w14:paraId="49445F97" w14:textId="77777777" w:rsidR="00AB3ED7" w:rsidRPr="00FD7375" w:rsidRDefault="00AB3ED7" w:rsidP="00AB3ED7">
      <w:pPr>
        <w:autoSpaceDE w:val="0"/>
        <w:autoSpaceDN w:val="0"/>
        <w:adjustRightInd w:val="0"/>
        <w:jc w:val="both"/>
        <w:rPr>
          <w:iCs/>
          <w:color w:val="000000"/>
          <w:lang w:val="kk-KZ"/>
        </w:rPr>
      </w:pPr>
      <w:r w:rsidRPr="00FD7375">
        <w:rPr>
          <w:iCs/>
          <w:color w:val="000000"/>
          <w:lang w:val="kk-KZ"/>
        </w:rPr>
        <w:t>Титул парағы</w:t>
      </w:r>
    </w:p>
    <w:p w14:paraId="5F13EFFB" w14:textId="77777777" w:rsidR="00AB3ED7" w:rsidRPr="00FD7375" w:rsidRDefault="00AB3ED7" w:rsidP="00AB3ED7">
      <w:pPr>
        <w:autoSpaceDE w:val="0"/>
        <w:autoSpaceDN w:val="0"/>
        <w:adjustRightInd w:val="0"/>
        <w:jc w:val="both"/>
        <w:rPr>
          <w:iCs/>
          <w:color w:val="000000"/>
        </w:rPr>
      </w:pPr>
      <w:r w:rsidRPr="00FD7375">
        <w:rPr>
          <w:iCs/>
          <w:color w:val="000000"/>
          <w:lang w:val="kk-KZ"/>
        </w:rPr>
        <w:t>Мазмұны</w:t>
      </w:r>
    </w:p>
    <w:p w14:paraId="1AEA5F01" w14:textId="77777777" w:rsidR="00AB3ED7" w:rsidRPr="00FD7375" w:rsidRDefault="00AB3ED7" w:rsidP="00AB3ED7">
      <w:pPr>
        <w:autoSpaceDE w:val="0"/>
        <w:autoSpaceDN w:val="0"/>
        <w:adjustRightInd w:val="0"/>
        <w:jc w:val="both"/>
        <w:rPr>
          <w:iCs/>
          <w:color w:val="000000"/>
          <w:lang w:val="kk-KZ"/>
        </w:rPr>
      </w:pPr>
      <w:r w:rsidRPr="00FD7375">
        <w:rPr>
          <w:iCs/>
          <w:color w:val="000000"/>
          <w:lang w:val="kk-KZ"/>
        </w:rPr>
        <w:t>Кіріспе</w:t>
      </w:r>
    </w:p>
    <w:p w14:paraId="2C4B75A4" w14:textId="77777777" w:rsidR="00AB3ED7" w:rsidRPr="00FD7375" w:rsidRDefault="00AB3ED7" w:rsidP="00AB3ED7">
      <w:pPr>
        <w:autoSpaceDE w:val="0"/>
        <w:autoSpaceDN w:val="0"/>
        <w:adjustRightInd w:val="0"/>
        <w:jc w:val="both"/>
        <w:rPr>
          <w:iCs/>
          <w:color w:val="000000"/>
          <w:lang w:val="kk-KZ"/>
        </w:rPr>
      </w:pPr>
      <w:r w:rsidRPr="00FD7375">
        <w:rPr>
          <w:iCs/>
          <w:color w:val="000000"/>
          <w:lang w:val="kk-KZ"/>
        </w:rPr>
        <w:t>Әдебиеттік шолу</w:t>
      </w:r>
    </w:p>
    <w:p w14:paraId="65ECEAF8" w14:textId="77777777" w:rsidR="00AB3ED7" w:rsidRPr="00FD7375" w:rsidRDefault="00AB3ED7" w:rsidP="00AB3ED7">
      <w:pPr>
        <w:autoSpaceDE w:val="0"/>
        <w:autoSpaceDN w:val="0"/>
        <w:adjustRightInd w:val="0"/>
        <w:jc w:val="both"/>
        <w:rPr>
          <w:iCs/>
          <w:color w:val="000000"/>
          <w:lang w:val="kk-KZ"/>
        </w:rPr>
      </w:pPr>
      <w:r w:rsidRPr="00FD7375">
        <w:rPr>
          <w:iCs/>
          <w:color w:val="000000"/>
          <w:lang w:val="kk-KZ"/>
        </w:rPr>
        <w:t>Қорытынды</w:t>
      </w:r>
    </w:p>
    <w:p w14:paraId="4CFF167E" w14:textId="77777777" w:rsidR="00AB3ED7" w:rsidRPr="00FD7375" w:rsidRDefault="00AB3ED7" w:rsidP="00AB3ED7">
      <w:pPr>
        <w:autoSpaceDE w:val="0"/>
        <w:autoSpaceDN w:val="0"/>
        <w:adjustRightInd w:val="0"/>
        <w:jc w:val="both"/>
        <w:rPr>
          <w:color w:val="000000"/>
          <w:lang w:val="kk-KZ"/>
        </w:rPr>
      </w:pPr>
      <w:r w:rsidRPr="00FD7375">
        <w:rPr>
          <w:iCs/>
          <w:color w:val="000000"/>
          <w:lang w:val="kk-KZ"/>
        </w:rPr>
        <w:t>Библиографиялық тізім (Қолданылған әдебиеттер)</w:t>
      </w:r>
    </w:p>
    <w:p w14:paraId="710EB6EA" w14:textId="77777777" w:rsidR="00AB3ED7" w:rsidRDefault="00AB3ED7" w:rsidP="00AB3ED7">
      <w:pPr>
        <w:autoSpaceDE w:val="0"/>
        <w:autoSpaceDN w:val="0"/>
        <w:adjustRightInd w:val="0"/>
        <w:ind w:firstLine="708"/>
        <w:jc w:val="both"/>
        <w:rPr>
          <w:color w:val="000000"/>
          <w:lang w:val="kk-KZ"/>
        </w:rPr>
      </w:pPr>
      <w:r w:rsidRPr="00FD7375">
        <w:rPr>
          <w:color w:val="000000"/>
          <w:lang w:val="kk-KZ"/>
        </w:rPr>
        <w:t>Эссе дайындау барысында студент берілген тақырып бойынша қысқа (4-5 бет) жазбаша материал дайындауы керек, ол міндетті түрде аудиторияда тыңдаушылар үшін экранда көрсетілетін слайдтар (15-</w:t>
      </w:r>
      <w:r>
        <w:rPr>
          <w:color w:val="000000"/>
          <w:lang w:val="kk-KZ"/>
        </w:rPr>
        <w:t>30</w:t>
      </w:r>
      <w:r w:rsidRPr="00FD7375">
        <w:rPr>
          <w:color w:val="000000"/>
          <w:lang w:val="kk-KZ"/>
        </w:rPr>
        <w:t xml:space="preserve"> слайд) реттілігімен дайындалған түрдегі презентациялық материалмен беріледі. Электрондық презентациялық материалдар (ЭПМ) доклад қорғаушының аудиториямен қарым-қатынас құралы ретінде жасалады. Эсседе міндетті түрде заманауи технологиялар мен жұмыс тақырыбында қозғалатын проблемаларды шешу амалдары көрсетілуі тиіс.</w:t>
      </w:r>
    </w:p>
    <w:p w14:paraId="5C8C125C" w14:textId="77777777" w:rsidR="00DE3C04" w:rsidRPr="00DE3C04" w:rsidRDefault="00DE3C04" w:rsidP="00DE3C04">
      <w:pPr>
        <w:keepNext/>
        <w:tabs>
          <w:tab w:val="center" w:pos="9639"/>
        </w:tabs>
        <w:autoSpaceDE w:val="0"/>
        <w:autoSpaceDN w:val="0"/>
        <w:jc w:val="center"/>
        <w:outlineLvl w:val="1"/>
        <w:rPr>
          <w:b/>
          <w:lang w:val="kk-KZ"/>
        </w:rPr>
      </w:pPr>
    </w:p>
    <w:p w14:paraId="04A94E3C" w14:textId="77777777" w:rsidR="00DE3C04" w:rsidRDefault="00FB546F" w:rsidP="00DE3C04">
      <w:pPr>
        <w:pStyle w:val="a7"/>
        <w:ind w:left="360" w:right="-2"/>
        <w:jc w:val="center"/>
        <w:rPr>
          <w:rFonts w:ascii="Times New Roman" w:hAnsi="Times New Roman"/>
          <w:b/>
          <w:caps/>
          <w:sz w:val="24"/>
          <w:szCs w:val="24"/>
          <w:lang w:val="kk-KZ"/>
        </w:rPr>
      </w:pPr>
      <w:r>
        <w:rPr>
          <w:rFonts w:ascii="Times New Roman" w:hAnsi="Times New Roman"/>
          <w:b/>
          <w:caps/>
          <w:sz w:val="24"/>
          <w:szCs w:val="24"/>
          <w:lang w:val="kk-KZ"/>
        </w:rPr>
        <w:t>Б</w:t>
      </w:r>
      <w:r w:rsidR="00DE3C04" w:rsidRPr="00DE3C04">
        <w:rPr>
          <w:rFonts w:ascii="Times New Roman" w:hAnsi="Times New Roman"/>
          <w:b/>
          <w:caps/>
          <w:sz w:val="24"/>
          <w:szCs w:val="24"/>
          <w:lang w:val="kk-KZ"/>
        </w:rPr>
        <w:t>ӨЖ тапсыру түрі, БАҒАСЫ және уақыты</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1843"/>
        <w:gridCol w:w="1134"/>
        <w:gridCol w:w="1276"/>
      </w:tblGrid>
      <w:tr w:rsidR="00265FF5" w:rsidRPr="00260321" w14:paraId="15515A9D" w14:textId="77777777" w:rsidTr="00265FF5">
        <w:tc>
          <w:tcPr>
            <w:tcW w:w="567" w:type="dxa"/>
            <w:tcBorders>
              <w:top w:val="single" w:sz="4" w:space="0" w:color="auto"/>
              <w:left w:val="single" w:sz="4" w:space="0" w:color="auto"/>
              <w:bottom w:val="single" w:sz="4" w:space="0" w:color="auto"/>
              <w:right w:val="single" w:sz="4" w:space="0" w:color="auto"/>
            </w:tcBorders>
          </w:tcPr>
          <w:p w14:paraId="6E2AFC1B" w14:textId="77777777" w:rsidR="00265FF5" w:rsidRPr="00260321" w:rsidRDefault="00265FF5" w:rsidP="00265FF5">
            <w:pPr>
              <w:pStyle w:val="a7"/>
              <w:ind w:right="-2"/>
              <w:jc w:val="center"/>
              <w:rPr>
                <w:rFonts w:ascii="Times New Roman" w:hAnsi="Times New Roman"/>
                <w:b/>
              </w:rPr>
            </w:pPr>
            <w:r w:rsidRPr="00260321">
              <w:rPr>
                <w:rFonts w:ascii="Times New Roman" w:hAnsi="Times New Roman"/>
                <w:b/>
              </w:rPr>
              <w:lastRenderedPageBreak/>
              <w:t>№ п/п</w:t>
            </w:r>
          </w:p>
        </w:tc>
        <w:tc>
          <w:tcPr>
            <w:tcW w:w="4820" w:type="dxa"/>
            <w:tcBorders>
              <w:top w:val="single" w:sz="4" w:space="0" w:color="auto"/>
              <w:left w:val="single" w:sz="4" w:space="0" w:color="auto"/>
              <w:bottom w:val="single" w:sz="4" w:space="0" w:color="auto"/>
              <w:right w:val="single" w:sz="4" w:space="0" w:color="auto"/>
            </w:tcBorders>
          </w:tcPr>
          <w:p w14:paraId="02168D60" w14:textId="77777777" w:rsidR="00265FF5" w:rsidRPr="00260321" w:rsidRDefault="00265FF5" w:rsidP="00265FF5">
            <w:pPr>
              <w:pStyle w:val="a7"/>
              <w:ind w:right="-2"/>
              <w:jc w:val="center"/>
              <w:rPr>
                <w:rFonts w:ascii="Times New Roman" w:hAnsi="Times New Roman"/>
                <w:b/>
                <w:lang w:val="kk-KZ"/>
              </w:rPr>
            </w:pPr>
            <w:r w:rsidRPr="00260321">
              <w:rPr>
                <w:rFonts w:ascii="Times New Roman" w:hAnsi="Times New Roman"/>
                <w:b/>
                <w:lang w:val="kk-KZ"/>
              </w:rPr>
              <w:t xml:space="preserve">Тақырып атауы </w:t>
            </w:r>
          </w:p>
        </w:tc>
        <w:tc>
          <w:tcPr>
            <w:tcW w:w="1843" w:type="dxa"/>
            <w:tcBorders>
              <w:top w:val="single" w:sz="4" w:space="0" w:color="auto"/>
              <w:left w:val="single" w:sz="4" w:space="0" w:color="auto"/>
              <w:bottom w:val="single" w:sz="4" w:space="0" w:color="auto"/>
              <w:right w:val="single" w:sz="4" w:space="0" w:color="auto"/>
            </w:tcBorders>
          </w:tcPr>
          <w:p w14:paraId="363A4F34" w14:textId="77777777" w:rsidR="00265FF5" w:rsidRPr="00260321" w:rsidRDefault="00265FF5" w:rsidP="00265FF5">
            <w:pPr>
              <w:pStyle w:val="a7"/>
              <w:ind w:right="-2"/>
              <w:jc w:val="center"/>
              <w:rPr>
                <w:rFonts w:ascii="Times New Roman" w:hAnsi="Times New Roman"/>
                <w:b/>
                <w:lang w:val="kk-KZ"/>
              </w:rPr>
            </w:pPr>
            <w:r w:rsidRPr="00260321">
              <w:rPr>
                <w:rFonts w:ascii="Times New Roman" w:hAnsi="Times New Roman"/>
                <w:b/>
                <w:lang w:val="kk-KZ"/>
              </w:rPr>
              <w:t>Өткізу түрі</w:t>
            </w:r>
          </w:p>
        </w:tc>
        <w:tc>
          <w:tcPr>
            <w:tcW w:w="1134" w:type="dxa"/>
            <w:tcBorders>
              <w:top w:val="single" w:sz="4" w:space="0" w:color="auto"/>
              <w:left w:val="single" w:sz="4" w:space="0" w:color="auto"/>
              <w:bottom w:val="single" w:sz="4" w:space="0" w:color="auto"/>
              <w:right w:val="single" w:sz="4" w:space="0" w:color="auto"/>
            </w:tcBorders>
          </w:tcPr>
          <w:p w14:paraId="75FD41A0" w14:textId="77777777" w:rsidR="00265FF5" w:rsidRPr="00260321" w:rsidRDefault="00265FF5" w:rsidP="00265FF5">
            <w:pPr>
              <w:pStyle w:val="a7"/>
              <w:ind w:right="-2"/>
              <w:jc w:val="center"/>
              <w:rPr>
                <w:rFonts w:ascii="Times New Roman" w:hAnsi="Times New Roman"/>
                <w:b/>
                <w:lang w:val="kk-KZ"/>
              </w:rPr>
            </w:pPr>
            <w:r w:rsidRPr="00260321">
              <w:rPr>
                <w:rFonts w:ascii="Times New Roman" w:hAnsi="Times New Roman"/>
                <w:b/>
                <w:lang w:val="kk-KZ"/>
              </w:rPr>
              <w:t>Бағасы</w:t>
            </w:r>
          </w:p>
          <w:p w14:paraId="0FCB8FC3" w14:textId="77777777" w:rsidR="00265FF5" w:rsidRPr="00260321" w:rsidRDefault="00265FF5" w:rsidP="00265FF5">
            <w:pPr>
              <w:pStyle w:val="a7"/>
              <w:ind w:right="-2"/>
              <w:jc w:val="center"/>
              <w:rPr>
                <w:rFonts w:ascii="Times New Roman" w:hAnsi="Times New Roman"/>
                <w:b/>
                <w:lang w:val="kk-KZ"/>
              </w:rPr>
            </w:pPr>
            <w:r w:rsidRPr="00260321">
              <w:rPr>
                <w:rFonts w:ascii="Times New Roman" w:hAnsi="Times New Roman"/>
                <w:b/>
                <w:lang w:val="kk-KZ"/>
              </w:rPr>
              <w:t>(балл)</w:t>
            </w:r>
          </w:p>
        </w:tc>
        <w:tc>
          <w:tcPr>
            <w:tcW w:w="1276" w:type="dxa"/>
            <w:tcBorders>
              <w:top w:val="single" w:sz="4" w:space="0" w:color="auto"/>
              <w:left w:val="single" w:sz="4" w:space="0" w:color="auto"/>
              <w:bottom w:val="single" w:sz="4" w:space="0" w:color="auto"/>
              <w:right w:val="single" w:sz="4" w:space="0" w:color="auto"/>
            </w:tcBorders>
          </w:tcPr>
          <w:p w14:paraId="0F56F067" w14:textId="77777777" w:rsidR="00265FF5" w:rsidRPr="00260321" w:rsidRDefault="00265FF5" w:rsidP="00265FF5">
            <w:pPr>
              <w:pStyle w:val="a7"/>
              <w:ind w:right="-2"/>
              <w:jc w:val="center"/>
              <w:rPr>
                <w:rFonts w:ascii="Times New Roman" w:hAnsi="Times New Roman"/>
                <w:b/>
                <w:lang w:val="kk-KZ"/>
              </w:rPr>
            </w:pPr>
            <w:r w:rsidRPr="00260321">
              <w:rPr>
                <w:rFonts w:ascii="Times New Roman" w:hAnsi="Times New Roman"/>
                <w:b/>
                <w:lang w:val="kk-KZ"/>
              </w:rPr>
              <w:t>Өткізу уақыты (апта)</w:t>
            </w:r>
          </w:p>
        </w:tc>
      </w:tr>
      <w:tr w:rsidR="00265FF5" w:rsidRPr="00260321" w14:paraId="66708084"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6D0DFF8A" w14:textId="77777777" w:rsidR="00265FF5" w:rsidRPr="00260321" w:rsidRDefault="00265FF5" w:rsidP="00265FF5">
            <w:pPr>
              <w:pStyle w:val="a7"/>
              <w:widowControl w:val="0"/>
              <w:ind w:left="142" w:right="-2"/>
              <w:jc w:val="both"/>
              <w:rPr>
                <w:rFonts w:ascii="Times New Roman" w:hAnsi="Times New Roman"/>
                <w:lang w:val="kk-KZ"/>
              </w:rPr>
            </w:pPr>
            <w:r w:rsidRPr="00260321">
              <w:rPr>
                <w:rFonts w:ascii="Times New Roman" w:hAnsi="Times New Roman"/>
                <w:lang w:val="kk-KZ"/>
              </w:rPr>
              <w:t>1</w:t>
            </w:r>
          </w:p>
        </w:tc>
        <w:tc>
          <w:tcPr>
            <w:tcW w:w="4820" w:type="dxa"/>
            <w:tcBorders>
              <w:top w:val="single" w:sz="4" w:space="0" w:color="auto"/>
              <w:left w:val="single" w:sz="4" w:space="0" w:color="auto"/>
              <w:bottom w:val="single" w:sz="4" w:space="0" w:color="auto"/>
              <w:right w:val="single" w:sz="4" w:space="0" w:color="auto"/>
            </w:tcBorders>
          </w:tcPr>
          <w:p w14:paraId="4D114E6A" w14:textId="77777777" w:rsidR="00265FF5" w:rsidRPr="004A36EF" w:rsidRDefault="00260321" w:rsidP="00260321">
            <w:pPr>
              <w:rPr>
                <w:color w:val="000000"/>
                <w:sz w:val="20"/>
                <w:szCs w:val="20"/>
                <w:highlight w:val="yellow"/>
                <w:lang w:val="kk-KZ"/>
              </w:rPr>
            </w:pPr>
            <w:r w:rsidRPr="004A36EF">
              <w:rPr>
                <w:b/>
                <w:sz w:val="20"/>
                <w:szCs w:val="20"/>
                <w:highlight w:val="yellow"/>
                <w:lang w:val="kk-KZ"/>
              </w:rPr>
              <w:t xml:space="preserve">ОБӨЖ </w:t>
            </w:r>
            <w:r w:rsidR="00265FF5" w:rsidRPr="004A36EF">
              <w:rPr>
                <w:b/>
                <w:sz w:val="20"/>
                <w:szCs w:val="20"/>
                <w:highlight w:val="yellow"/>
                <w:lang w:val="kk-KZ"/>
              </w:rPr>
              <w:t xml:space="preserve">1. </w:t>
            </w:r>
            <w:r w:rsidRPr="004A36EF">
              <w:rPr>
                <w:b/>
                <w:sz w:val="20"/>
                <w:szCs w:val="20"/>
                <w:highlight w:val="yellow"/>
                <w:lang w:val="kk-KZ"/>
              </w:rPr>
              <w:t>Б</w:t>
            </w:r>
            <w:r w:rsidR="00265FF5" w:rsidRPr="004A36EF">
              <w:rPr>
                <w:b/>
                <w:sz w:val="20"/>
                <w:szCs w:val="20"/>
                <w:highlight w:val="yellow"/>
                <w:lang w:val="kk-KZ"/>
              </w:rPr>
              <w:t>ӨЖ 1  орындау бойынша кеңес беру</w:t>
            </w:r>
          </w:p>
        </w:tc>
        <w:tc>
          <w:tcPr>
            <w:tcW w:w="1843" w:type="dxa"/>
            <w:tcBorders>
              <w:top w:val="single" w:sz="4" w:space="0" w:color="auto"/>
              <w:left w:val="single" w:sz="4" w:space="0" w:color="auto"/>
              <w:bottom w:val="single" w:sz="4" w:space="0" w:color="auto"/>
              <w:right w:val="single" w:sz="4" w:space="0" w:color="auto"/>
            </w:tcBorders>
          </w:tcPr>
          <w:p w14:paraId="2BFA06F6" w14:textId="77777777" w:rsidR="00265FF5" w:rsidRPr="004A36EF" w:rsidRDefault="00265FF5" w:rsidP="00265FF5">
            <w:pPr>
              <w:pStyle w:val="a7"/>
              <w:ind w:right="-2"/>
              <w:jc w:val="center"/>
              <w:rPr>
                <w:rFonts w:ascii="Times New Roman" w:hAnsi="Times New Roman"/>
                <w:color w:val="000000"/>
                <w:highlight w:val="yellow"/>
                <w:lang w:val="kk-KZ"/>
              </w:rPr>
            </w:pPr>
            <w:r w:rsidRPr="004A36EF">
              <w:rPr>
                <w:rFonts w:ascii="Times New Roman" w:hAnsi="Times New Roman"/>
                <w:highlight w:val="yellow"/>
                <w:lang w:val="kk-KZ"/>
              </w:rPr>
              <w:t>кеңес беру</w:t>
            </w:r>
          </w:p>
        </w:tc>
        <w:tc>
          <w:tcPr>
            <w:tcW w:w="1134" w:type="dxa"/>
            <w:tcBorders>
              <w:top w:val="single" w:sz="4" w:space="0" w:color="auto"/>
              <w:left w:val="single" w:sz="4" w:space="0" w:color="auto"/>
              <w:bottom w:val="single" w:sz="4" w:space="0" w:color="auto"/>
              <w:right w:val="single" w:sz="4" w:space="0" w:color="auto"/>
            </w:tcBorders>
          </w:tcPr>
          <w:p w14:paraId="31E9C5AA" w14:textId="77777777" w:rsidR="00265FF5" w:rsidRPr="004A36EF" w:rsidRDefault="00260321" w:rsidP="00265FF5">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0</w:t>
            </w:r>
          </w:p>
        </w:tc>
        <w:tc>
          <w:tcPr>
            <w:tcW w:w="1276" w:type="dxa"/>
            <w:tcBorders>
              <w:top w:val="single" w:sz="4" w:space="0" w:color="auto"/>
              <w:left w:val="single" w:sz="4" w:space="0" w:color="auto"/>
              <w:bottom w:val="single" w:sz="4" w:space="0" w:color="auto"/>
              <w:right w:val="single" w:sz="4" w:space="0" w:color="auto"/>
            </w:tcBorders>
          </w:tcPr>
          <w:p w14:paraId="7050CA5F" w14:textId="77777777" w:rsidR="00265FF5" w:rsidRPr="004A36EF" w:rsidRDefault="00265FF5" w:rsidP="00265FF5">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3</w:t>
            </w:r>
          </w:p>
        </w:tc>
      </w:tr>
      <w:tr w:rsidR="00BA516C" w:rsidRPr="00260321" w14:paraId="4B70A6E1"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04FF3846" w14:textId="77777777" w:rsidR="00BA516C" w:rsidRPr="00260321" w:rsidRDefault="00BA516C" w:rsidP="00BA516C">
            <w:pPr>
              <w:pStyle w:val="a7"/>
              <w:widowControl w:val="0"/>
              <w:ind w:left="142" w:right="-2"/>
              <w:jc w:val="both"/>
              <w:rPr>
                <w:rFonts w:ascii="Times New Roman" w:hAnsi="Times New Roman"/>
                <w:lang w:val="kk-KZ"/>
              </w:rPr>
            </w:pPr>
            <w:r w:rsidRPr="00260321">
              <w:rPr>
                <w:rFonts w:ascii="Times New Roman" w:hAnsi="Times New Roman"/>
                <w:lang w:val="kk-KZ"/>
              </w:rPr>
              <w:t>2</w:t>
            </w:r>
          </w:p>
        </w:tc>
        <w:tc>
          <w:tcPr>
            <w:tcW w:w="4820" w:type="dxa"/>
            <w:tcBorders>
              <w:top w:val="single" w:sz="4" w:space="0" w:color="auto"/>
              <w:left w:val="single" w:sz="4" w:space="0" w:color="auto"/>
              <w:bottom w:val="single" w:sz="4" w:space="0" w:color="auto"/>
              <w:right w:val="single" w:sz="4" w:space="0" w:color="auto"/>
            </w:tcBorders>
          </w:tcPr>
          <w:p w14:paraId="4E1E939F" w14:textId="77777777" w:rsidR="00BA516C" w:rsidRPr="004A36EF" w:rsidRDefault="00260321" w:rsidP="00BA516C">
            <w:pPr>
              <w:tabs>
                <w:tab w:val="left" w:pos="1276"/>
              </w:tabs>
              <w:rPr>
                <w:b/>
                <w:sz w:val="20"/>
                <w:szCs w:val="20"/>
                <w:highlight w:val="yellow"/>
                <w:lang w:val="kk-KZ"/>
              </w:rPr>
            </w:pPr>
            <w:r w:rsidRPr="004A36EF">
              <w:rPr>
                <w:b/>
                <w:sz w:val="20"/>
                <w:szCs w:val="20"/>
                <w:highlight w:val="yellow"/>
                <w:lang w:val="kk-KZ"/>
              </w:rPr>
              <w:t>ОБӨЖ</w:t>
            </w:r>
            <w:r w:rsidR="00BA516C" w:rsidRPr="004A36EF">
              <w:rPr>
                <w:b/>
                <w:sz w:val="20"/>
                <w:szCs w:val="20"/>
                <w:highlight w:val="yellow"/>
                <w:lang w:val="kk-KZ"/>
              </w:rPr>
              <w:t xml:space="preserve"> 2. </w:t>
            </w:r>
            <w:r w:rsidRPr="004A36EF">
              <w:rPr>
                <w:b/>
                <w:sz w:val="20"/>
                <w:szCs w:val="20"/>
                <w:highlight w:val="yellow"/>
                <w:lang w:val="kk-KZ"/>
              </w:rPr>
              <w:t>Б</w:t>
            </w:r>
            <w:r w:rsidR="00BA516C" w:rsidRPr="004A36EF">
              <w:rPr>
                <w:b/>
                <w:sz w:val="20"/>
                <w:szCs w:val="20"/>
                <w:highlight w:val="yellow"/>
                <w:lang w:val="kk-KZ"/>
              </w:rPr>
              <w:t>ӨЖ 1 тапсырмаларын қабылдау</w:t>
            </w:r>
          </w:p>
          <w:p w14:paraId="06120B77" w14:textId="77777777" w:rsidR="00FB546F" w:rsidRPr="004A36EF" w:rsidRDefault="00260321" w:rsidP="00BA516C">
            <w:pPr>
              <w:rPr>
                <w:b/>
                <w:sz w:val="20"/>
                <w:szCs w:val="20"/>
                <w:highlight w:val="yellow"/>
                <w:lang w:val="kk-KZ"/>
              </w:rPr>
            </w:pPr>
            <w:r w:rsidRPr="004A36EF">
              <w:rPr>
                <w:b/>
                <w:sz w:val="20"/>
                <w:szCs w:val="20"/>
                <w:highlight w:val="yellow"/>
                <w:shd w:val="clear" w:color="auto" w:fill="FFFFFF"/>
                <w:lang w:val="kk-KZ"/>
              </w:rPr>
              <w:t>Б</w:t>
            </w:r>
            <w:r w:rsidR="00BA516C" w:rsidRPr="004A36EF">
              <w:rPr>
                <w:b/>
                <w:sz w:val="20"/>
                <w:szCs w:val="20"/>
                <w:highlight w:val="yellow"/>
                <w:shd w:val="clear" w:color="auto" w:fill="FFFFFF"/>
                <w:lang w:val="kk-KZ"/>
              </w:rPr>
              <w:t>ӨЖ 1</w:t>
            </w:r>
            <w:r w:rsidR="00BA516C" w:rsidRPr="004A36EF">
              <w:rPr>
                <w:b/>
                <w:sz w:val="20"/>
                <w:szCs w:val="20"/>
                <w:highlight w:val="yellow"/>
                <w:lang w:val="kk-KZ"/>
              </w:rPr>
              <w:t>:</w:t>
            </w:r>
            <w:r w:rsidR="00BA516C" w:rsidRPr="004A36EF">
              <w:rPr>
                <w:b/>
                <w:i/>
                <w:sz w:val="20"/>
                <w:szCs w:val="20"/>
                <w:highlight w:val="yellow"/>
                <w:lang w:val="kk-KZ"/>
              </w:rPr>
              <w:t xml:space="preserve"> </w:t>
            </w:r>
            <w:r w:rsidR="00BA516C" w:rsidRPr="004A36EF">
              <w:rPr>
                <w:b/>
                <w:sz w:val="20"/>
                <w:szCs w:val="20"/>
                <w:highlight w:val="yellow"/>
                <w:lang w:val="kk-KZ"/>
              </w:rPr>
              <w:t xml:space="preserve">Тақырыбы:  </w:t>
            </w:r>
          </w:p>
          <w:p w14:paraId="7D4E7964" w14:textId="77777777" w:rsidR="00BA516C" w:rsidRPr="004A36EF" w:rsidRDefault="00BA516C" w:rsidP="00BA516C">
            <w:pPr>
              <w:rPr>
                <w:b/>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693F520" w14:textId="77777777" w:rsidR="00BA516C" w:rsidRPr="004A36EF" w:rsidRDefault="00BA516C" w:rsidP="00BA516C">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 xml:space="preserve">Реферат, </w:t>
            </w:r>
            <w:r w:rsidRPr="004A36EF">
              <w:rPr>
                <w:rFonts w:ascii="Times New Roman" w:hAnsi="Times New Roman"/>
                <w:color w:val="000000"/>
                <w:highlight w:val="yellow"/>
              </w:rPr>
              <w:t>Эссе, презентация</w:t>
            </w:r>
            <w:r w:rsidRPr="004A36EF">
              <w:rPr>
                <w:rFonts w:ascii="Times New Roman" w:hAnsi="Times New Roman"/>
                <w:color w:val="000000"/>
                <w:highlight w:val="yellow"/>
                <w:lang w:val="kk-KZ"/>
              </w:rPr>
              <w:t xml:space="preserve">, </w:t>
            </w:r>
            <w:proofErr w:type="spellStart"/>
            <w:r w:rsidRPr="004A36EF">
              <w:rPr>
                <w:rFonts w:ascii="Times New Roman" w:hAnsi="Times New Roman"/>
                <w:color w:val="000000"/>
                <w:highlight w:val="yellow"/>
              </w:rPr>
              <w:t>Аналити</w:t>
            </w:r>
            <w:r w:rsidRPr="004A36EF">
              <w:rPr>
                <w:rFonts w:ascii="Times New Roman" w:hAnsi="Times New Roman"/>
                <w:color w:val="000000"/>
                <w:highlight w:val="yellow"/>
                <w:lang w:val="kk-KZ"/>
              </w:rPr>
              <w:t>калық</w:t>
            </w:r>
            <w:proofErr w:type="spellEnd"/>
            <w:r w:rsidRPr="004A36EF">
              <w:rPr>
                <w:rFonts w:ascii="Times New Roman" w:hAnsi="Times New Roman"/>
                <w:color w:val="000000"/>
                <w:highlight w:val="yellow"/>
                <w:lang w:val="kk-KZ"/>
              </w:rPr>
              <w:t xml:space="preserve"> шолу</w:t>
            </w:r>
          </w:p>
        </w:tc>
        <w:tc>
          <w:tcPr>
            <w:tcW w:w="1134" w:type="dxa"/>
            <w:tcBorders>
              <w:top w:val="single" w:sz="4" w:space="0" w:color="auto"/>
              <w:left w:val="single" w:sz="4" w:space="0" w:color="auto"/>
              <w:bottom w:val="single" w:sz="4" w:space="0" w:color="auto"/>
              <w:right w:val="single" w:sz="4" w:space="0" w:color="auto"/>
            </w:tcBorders>
          </w:tcPr>
          <w:p w14:paraId="352FB9F2" w14:textId="77777777" w:rsidR="00BA516C" w:rsidRPr="004A36EF" w:rsidRDefault="00260321" w:rsidP="00BA516C">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15</w:t>
            </w:r>
          </w:p>
        </w:tc>
        <w:tc>
          <w:tcPr>
            <w:tcW w:w="1276" w:type="dxa"/>
            <w:tcBorders>
              <w:top w:val="single" w:sz="4" w:space="0" w:color="auto"/>
              <w:left w:val="single" w:sz="4" w:space="0" w:color="auto"/>
              <w:bottom w:val="single" w:sz="4" w:space="0" w:color="auto"/>
              <w:right w:val="single" w:sz="4" w:space="0" w:color="auto"/>
            </w:tcBorders>
          </w:tcPr>
          <w:p w14:paraId="02FD5348" w14:textId="77777777" w:rsidR="00BA516C" w:rsidRPr="004A36EF" w:rsidRDefault="00BA516C" w:rsidP="00BA516C">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5</w:t>
            </w:r>
          </w:p>
        </w:tc>
      </w:tr>
      <w:tr w:rsidR="00FB546F" w:rsidRPr="00260321" w14:paraId="0F1186FC"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3BBEE8A6" w14:textId="77777777" w:rsidR="00FB546F" w:rsidRPr="00260321" w:rsidRDefault="00FB546F" w:rsidP="00FB546F">
            <w:pPr>
              <w:pStyle w:val="a7"/>
              <w:widowControl w:val="0"/>
              <w:ind w:left="142" w:right="-2"/>
              <w:jc w:val="both"/>
              <w:rPr>
                <w:rFonts w:ascii="Times New Roman" w:hAnsi="Times New Roman"/>
                <w:lang w:val="kk-KZ"/>
              </w:rPr>
            </w:pPr>
            <w:r w:rsidRPr="00260321">
              <w:rPr>
                <w:rFonts w:ascii="Times New Roman" w:hAnsi="Times New Roman"/>
                <w:lang w:val="kk-KZ"/>
              </w:rPr>
              <w:t>3</w:t>
            </w:r>
          </w:p>
        </w:tc>
        <w:tc>
          <w:tcPr>
            <w:tcW w:w="4820" w:type="dxa"/>
            <w:tcBorders>
              <w:top w:val="single" w:sz="4" w:space="0" w:color="auto"/>
              <w:left w:val="single" w:sz="4" w:space="0" w:color="auto"/>
              <w:bottom w:val="single" w:sz="4" w:space="0" w:color="auto"/>
              <w:right w:val="single" w:sz="4" w:space="0" w:color="auto"/>
            </w:tcBorders>
          </w:tcPr>
          <w:p w14:paraId="25EFE9CB" w14:textId="77777777" w:rsidR="00FB546F" w:rsidRPr="004A36EF" w:rsidRDefault="00FB546F" w:rsidP="00FB546F">
            <w:pPr>
              <w:rPr>
                <w:color w:val="000000"/>
                <w:sz w:val="20"/>
                <w:szCs w:val="20"/>
                <w:highlight w:val="yellow"/>
                <w:lang w:val="kk-KZ"/>
              </w:rPr>
            </w:pPr>
            <w:r w:rsidRPr="004A36EF">
              <w:rPr>
                <w:b/>
                <w:sz w:val="20"/>
                <w:szCs w:val="20"/>
                <w:highlight w:val="yellow"/>
                <w:lang w:val="kk-KZ"/>
              </w:rPr>
              <w:t>ОБӨЖ 3. БӨЖ 2  орындау бойынша кеңес беру</w:t>
            </w:r>
          </w:p>
        </w:tc>
        <w:tc>
          <w:tcPr>
            <w:tcW w:w="1843" w:type="dxa"/>
            <w:tcBorders>
              <w:top w:val="single" w:sz="4" w:space="0" w:color="auto"/>
              <w:left w:val="single" w:sz="4" w:space="0" w:color="auto"/>
              <w:bottom w:val="single" w:sz="4" w:space="0" w:color="auto"/>
              <w:right w:val="single" w:sz="4" w:space="0" w:color="auto"/>
            </w:tcBorders>
          </w:tcPr>
          <w:p w14:paraId="7FE8E124" w14:textId="77777777" w:rsidR="00FB546F" w:rsidRPr="004A36EF" w:rsidRDefault="00FB546F" w:rsidP="00FB546F">
            <w:pPr>
              <w:pStyle w:val="a7"/>
              <w:ind w:right="-2"/>
              <w:jc w:val="center"/>
              <w:rPr>
                <w:rFonts w:ascii="Times New Roman" w:hAnsi="Times New Roman"/>
                <w:color w:val="000000"/>
                <w:highlight w:val="yellow"/>
                <w:lang w:val="kk-KZ"/>
              </w:rPr>
            </w:pPr>
            <w:r w:rsidRPr="004A36EF">
              <w:rPr>
                <w:rFonts w:ascii="Times New Roman" w:hAnsi="Times New Roman"/>
                <w:highlight w:val="yellow"/>
                <w:lang w:val="kk-KZ"/>
              </w:rPr>
              <w:t>кеңес беру</w:t>
            </w:r>
          </w:p>
        </w:tc>
        <w:tc>
          <w:tcPr>
            <w:tcW w:w="1134" w:type="dxa"/>
            <w:tcBorders>
              <w:top w:val="single" w:sz="4" w:space="0" w:color="auto"/>
              <w:left w:val="single" w:sz="4" w:space="0" w:color="auto"/>
              <w:bottom w:val="single" w:sz="4" w:space="0" w:color="auto"/>
              <w:right w:val="single" w:sz="4" w:space="0" w:color="auto"/>
            </w:tcBorders>
          </w:tcPr>
          <w:p w14:paraId="24121E76" w14:textId="77777777" w:rsidR="00FB546F" w:rsidRPr="004A36EF" w:rsidRDefault="00FB546F" w:rsidP="00FB546F">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0</w:t>
            </w:r>
          </w:p>
        </w:tc>
        <w:tc>
          <w:tcPr>
            <w:tcW w:w="1276" w:type="dxa"/>
            <w:tcBorders>
              <w:top w:val="single" w:sz="4" w:space="0" w:color="auto"/>
              <w:left w:val="single" w:sz="4" w:space="0" w:color="auto"/>
              <w:bottom w:val="single" w:sz="4" w:space="0" w:color="auto"/>
              <w:right w:val="single" w:sz="4" w:space="0" w:color="auto"/>
            </w:tcBorders>
          </w:tcPr>
          <w:p w14:paraId="66275C6C" w14:textId="77777777" w:rsidR="00FB546F" w:rsidRPr="004A36EF" w:rsidRDefault="00FB546F" w:rsidP="00FB546F">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6</w:t>
            </w:r>
          </w:p>
        </w:tc>
      </w:tr>
      <w:tr w:rsidR="00FB546F" w:rsidRPr="00260321" w14:paraId="6222F70E"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2E742CAB" w14:textId="77777777" w:rsidR="00FB546F" w:rsidRPr="00260321" w:rsidRDefault="00FB546F" w:rsidP="00FB546F">
            <w:pPr>
              <w:pStyle w:val="a7"/>
              <w:widowControl w:val="0"/>
              <w:ind w:left="142" w:right="-2"/>
              <w:jc w:val="both"/>
              <w:rPr>
                <w:rFonts w:ascii="Times New Roman" w:hAnsi="Times New Roman"/>
                <w:lang w:val="kk-KZ"/>
              </w:rPr>
            </w:pPr>
            <w:r w:rsidRPr="00260321">
              <w:rPr>
                <w:rFonts w:ascii="Times New Roman" w:hAnsi="Times New Roman"/>
                <w:lang w:val="kk-KZ"/>
              </w:rPr>
              <w:t>4</w:t>
            </w:r>
          </w:p>
        </w:tc>
        <w:tc>
          <w:tcPr>
            <w:tcW w:w="4820" w:type="dxa"/>
            <w:tcBorders>
              <w:top w:val="single" w:sz="4" w:space="0" w:color="auto"/>
              <w:left w:val="single" w:sz="4" w:space="0" w:color="auto"/>
              <w:bottom w:val="single" w:sz="4" w:space="0" w:color="auto"/>
              <w:right w:val="single" w:sz="4" w:space="0" w:color="auto"/>
            </w:tcBorders>
          </w:tcPr>
          <w:p w14:paraId="39E25BA9" w14:textId="77777777" w:rsidR="00FB546F" w:rsidRPr="004A36EF" w:rsidRDefault="00FB546F" w:rsidP="00FB546F">
            <w:pPr>
              <w:tabs>
                <w:tab w:val="left" w:pos="1276"/>
              </w:tabs>
              <w:rPr>
                <w:b/>
                <w:sz w:val="20"/>
                <w:szCs w:val="20"/>
                <w:highlight w:val="yellow"/>
                <w:lang w:val="kk-KZ"/>
              </w:rPr>
            </w:pPr>
            <w:r w:rsidRPr="004A36EF">
              <w:rPr>
                <w:b/>
                <w:sz w:val="20"/>
                <w:szCs w:val="20"/>
                <w:highlight w:val="yellow"/>
                <w:lang w:val="kk-KZ"/>
              </w:rPr>
              <w:t>ОБӨЖ 4. БӨЖ 2 тапсырмаларын қабылдау</w:t>
            </w:r>
          </w:p>
          <w:p w14:paraId="3BE33D6F" w14:textId="77777777" w:rsidR="00FB546F" w:rsidRPr="004A36EF" w:rsidRDefault="00FB546F" w:rsidP="00FB546F">
            <w:pPr>
              <w:rPr>
                <w:b/>
                <w:sz w:val="20"/>
                <w:szCs w:val="20"/>
                <w:highlight w:val="yellow"/>
                <w:lang w:val="kk-KZ"/>
              </w:rPr>
            </w:pPr>
            <w:r w:rsidRPr="004A36EF">
              <w:rPr>
                <w:b/>
                <w:sz w:val="20"/>
                <w:szCs w:val="20"/>
                <w:highlight w:val="yellow"/>
                <w:shd w:val="clear" w:color="auto" w:fill="FFFFFF"/>
                <w:lang w:val="kk-KZ"/>
              </w:rPr>
              <w:t>БӨЖ 2</w:t>
            </w:r>
            <w:r w:rsidRPr="004A36EF">
              <w:rPr>
                <w:b/>
                <w:sz w:val="20"/>
                <w:szCs w:val="20"/>
                <w:highlight w:val="yellow"/>
                <w:lang w:val="kk-KZ"/>
              </w:rPr>
              <w:t>:</w:t>
            </w:r>
            <w:r w:rsidRPr="004A36EF">
              <w:rPr>
                <w:b/>
                <w:i/>
                <w:sz w:val="20"/>
                <w:szCs w:val="20"/>
                <w:highlight w:val="yellow"/>
                <w:lang w:val="kk-KZ"/>
              </w:rPr>
              <w:t xml:space="preserve"> </w:t>
            </w:r>
            <w:r w:rsidRPr="004A36EF">
              <w:rPr>
                <w:b/>
                <w:sz w:val="20"/>
                <w:szCs w:val="20"/>
                <w:highlight w:val="yellow"/>
                <w:lang w:val="kk-KZ"/>
              </w:rPr>
              <w:t xml:space="preserve">Тақырыбы:  </w:t>
            </w:r>
          </w:p>
          <w:p w14:paraId="17B89967" w14:textId="77777777" w:rsidR="00FB546F" w:rsidRPr="004A36EF" w:rsidRDefault="00FB546F" w:rsidP="00FB546F">
            <w:pPr>
              <w:rPr>
                <w:b/>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FE1C23C" w14:textId="77777777" w:rsidR="00FB546F" w:rsidRPr="004A36EF" w:rsidRDefault="00FB546F" w:rsidP="00FB546F">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 xml:space="preserve">Реферат, </w:t>
            </w:r>
            <w:r w:rsidRPr="004A36EF">
              <w:rPr>
                <w:rFonts w:ascii="Times New Roman" w:hAnsi="Times New Roman"/>
                <w:color w:val="000000"/>
                <w:highlight w:val="yellow"/>
              </w:rPr>
              <w:t>Эссе, презентация</w:t>
            </w:r>
            <w:r w:rsidRPr="004A36EF">
              <w:rPr>
                <w:rFonts w:ascii="Times New Roman" w:hAnsi="Times New Roman"/>
                <w:color w:val="000000"/>
                <w:highlight w:val="yellow"/>
                <w:lang w:val="kk-KZ"/>
              </w:rPr>
              <w:t xml:space="preserve">, </w:t>
            </w:r>
            <w:proofErr w:type="spellStart"/>
            <w:r w:rsidRPr="004A36EF">
              <w:rPr>
                <w:rFonts w:ascii="Times New Roman" w:hAnsi="Times New Roman"/>
                <w:color w:val="000000"/>
                <w:highlight w:val="yellow"/>
              </w:rPr>
              <w:t>Аналити</w:t>
            </w:r>
            <w:r w:rsidRPr="004A36EF">
              <w:rPr>
                <w:rFonts w:ascii="Times New Roman" w:hAnsi="Times New Roman"/>
                <w:color w:val="000000"/>
                <w:highlight w:val="yellow"/>
                <w:lang w:val="kk-KZ"/>
              </w:rPr>
              <w:t>калық</w:t>
            </w:r>
            <w:proofErr w:type="spellEnd"/>
            <w:r w:rsidRPr="004A36EF">
              <w:rPr>
                <w:rFonts w:ascii="Times New Roman" w:hAnsi="Times New Roman"/>
                <w:color w:val="000000"/>
                <w:highlight w:val="yellow"/>
                <w:lang w:val="kk-KZ"/>
              </w:rPr>
              <w:t xml:space="preserve"> шолу</w:t>
            </w:r>
          </w:p>
        </w:tc>
        <w:tc>
          <w:tcPr>
            <w:tcW w:w="1134" w:type="dxa"/>
            <w:tcBorders>
              <w:top w:val="single" w:sz="4" w:space="0" w:color="auto"/>
              <w:left w:val="single" w:sz="4" w:space="0" w:color="auto"/>
              <w:bottom w:val="single" w:sz="4" w:space="0" w:color="auto"/>
              <w:right w:val="single" w:sz="4" w:space="0" w:color="auto"/>
            </w:tcBorders>
          </w:tcPr>
          <w:p w14:paraId="32E54C04" w14:textId="77777777" w:rsidR="00FB546F" w:rsidRPr="004A36EF" w:rsidRDefault="00FB546F" w:rsidP="00FB546F">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15</w:t>
            </w:r>
          </w:p>
        </w:tc>
        <w:tc>
          <w:tcPr>
            <w:tcW w:w="1276" w:type="dxa"/>
            <w:tcBorders>
              <w:top w:val="single" w:sz="4" w:space="0" w:color="auto"/>
              <w:left w:val="single" w:sz="4" w:space="0" w:color="auto"/>
              <w:bottom w:val="single" w:sz="4" w:space="0" w:color="auto"/>
              <w:right w:val="single" w:sz="4" w:space="0" w:color="auto"/>
            </w:tcBorders>
          </w:tcPr>
          <w:p w14:paraId="21A21597" w14:textId="77777777" w:rsidR="00FB546F" w:rsidRPr="004A36EF" w:rsidRDefault="00FB546F" w:rsidP="00FB546F">
            <w:pPr>
              <w:pStyle w:val="a7"/>
              <w:ind w:right="-2"/>
              <w:jc w:val="center"/>
              <w:rPr>
                <w:rFonts w:ascii="Times New Roman" w:hAnsi="Times New Roman"/>
                <w:color w:val="000000"/>
                <w:highlight w:val="yellow"/>
                <w:lang w:val="kk-KZ"/>
              </w:rPr>
            </w:pPr>
            <w:r w:rsidRPr="004A36EF">
              <w:rPr>
                <w:rFonts w:ascii="Times New Roman" w:hAnsi="Times New Roman"/>
                <w:color w:val="000000"/>
                <w:highlight w:val="yellow"/>
                <w:lang w:val="kk-KZ"/>
              </w:rPr>
              <w:t>7</w:t>
            </w:r>
          </w:p>
        </w:tc>
      </w:tr>
      <w:tr w:rsidR="00FB546F" w:rsidRPr="00FB546F" w14:paraId="68985119"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726CAC93" w14:textId="77777777" w:rsidR="00FB546F" w:rsidRPr="00260321" w:rsidRDefault="004A36EF" w:rsidP="00FB546F">
            <w:pPr>
              <w:pStyle w:val="a7"/>
              <w:widowControl w:val="0"/>
              <w:ind w:left="142" w:right="-2"/>
              <w:jc w:val="both"/>
              <w:rPr>
                <w:rFonts w:ascii="Times New Roman" w:hAnsi="Times New Roman"/>
                <w:lang w:val="kk-KZ"/>
              </w:rPr>
            </w:pPr>
            <w:r>
              <w:rPr>
                <w:rFonts w:ascii="Times New Roman" w:hAnsi="Times New Roman"/>
                <w:lang w:val="kk-KZ"/>
              </w:rPr>
              <w:t>5</w:t>
            </w:r>
          </w:p>
        </w:tc>
        <w:tc>
          <w:tcPr>
            <w:tcW w:w="4820" w:type="dxa"/>
            <w:tcBorders>
              <w:top w:val="single" w:sz="4" w:space="0" w:color="auto"/>
              <w:left w:val="single" w:sz="4" w:space="0" w:color="auto"/>
              <w:bottom w:val="single" w:sz="4" w:space="0" w:color="auto"/>
              <w:right w:val="single" w:sz="4" w:space="0" w:color="auto"/>
            </w:tcBorders>
          </w:tcPr>
          <w:p w14:paraId="4E257119" w14:textId="77777777" w:rsidR="00FB546F" w:rsidRPr="00260321" w:rsidRDefault="00FB546F" w:rsidP="00FB546F">
            <w:pPr>
              <w:rPr>
                <w:color w:val="000000"/>
                <w:sz w:val="20"/>
                <w:szCs w:val="20"/>
                <w:lang w:val="kk-KZ"/>
              </w:rPr>
            </w:pPr>
            <w:r w:rsidRPr="00260321">
              <w:rPr>
                <w:b/>
                <w:sz w:val="20"/>
                <w:szCs w:val="20"/>
                <w:lang w:val="kk-KZ"/>
              </w:rPr>
              <w:t>ОБӨЖ</w:t>
            </w:r>
            <w:r>
              <w:rPr>
                <w:b/>
                <w:sz w:val="20"/>
                <w:szCs w:val="20"/>
                <w:lang w:val="kk-KZ"/>
              </w:rPr>
              <w:t xml:space="preserve"> 5</w:t>
            </w:r>
            <w:r w:rsidRPr="00260321">
              <w:rPr>
                <w:b/>
                <w:sz w:val="20"/>
                <w:szCs w:val="20"/>
                <w:lang w:val="kk-KZ"/>
              </w:rPr>
              <w:t xml:space="preserve">. </w:t>
            </w:r>
            <w:r>
              <w:rPr>
                <w:b/>
                <w:sz w:val="20"/>
                <w:szCs w:val="20"/>
                <w:lang w:val="kk-KZ"/>
              </w:rPr>
              <w:t>Б</w:t>
            </w:r>
            <w:r w:rsidRPr="00260321">
              <w:rPr>
                <w:b/>
                <w:sz w:val="20"/>
                <w:szCs w:val="20"/>
                <w:lang w:val="kk-KZ"/>
              </w:rPr>
              <w:t>ӨЖ</w:t>
            </w:r>
            <w:r>
              <w:rPr>
                <w:b/>
                <w:sz w:val="20"/>
                <w:szCs w:val="20"/>
                <w:lang w:val="kk-KZ"/>
              </w:rPr>
              <w:t xml:space="preserve"> 3</w:t>
            </w:r>
            <w:r w:rsidRPr="00260321">
              <w:rPr>
                <w:b/>
                <w:sz w:val="20"/>
                <w:szCs w:val="20"/>
                <w:lang w:val="kk-KZ"/>
              </w:rPr>
              <w:t xml:space="preserve">  орындау бойынша кеңес беру</w:t>
            </w:r>
          </w:p>
        </w:tc>
        <w:tc>
          <w:tcPr>
            <w:tcW w:w="1843" w:type="dxa"/>
            <w:tcBorders>
              <w:top w:val="single" w:sz="4" w:space="0" w:color="auto"/>
              <w:left w:val="single" w:sz="4" w:space="0" w:color="auto"/>
              <w:bottom w:val="single" w:sz="4" w:space="0" w:color="auto"/>
              <w:right w:val="single" w:sz="4" w:space="0" w:color="auto"/>
            </w:tcBorders>
          </w:tcPr>
          <w:p w14:paraId="0D70A2ED" w14:textId="77777777" w:rsidR="00FB546F" w:rsidRPr="00260321" w:rsidRDefault="00FB546F" w:rsidP="00FB546F">
            <w:pPr>
              <w:pStyle w:val="a7"/>
              <w:ind w:right="-2"/>
              <w:jc w:val="center"/>
              <w:rPr>
                <w:rFonts w:ascii="Times New Roman" w:hAnsi="Times New Roman"/>
                <w:lang w:val="kk-KZ"/>
              </w:rPr>
            </w:pPr>
            <w:r w:rsidRPr="00260321">
              <w:rPr>
                <w:rFonts w:ascii="Times New Roman" w:hAnsi="Times New Roman"/>
                <w:lang w:val="kk-KZ"/>
              </w:rPr>
              <w:t>кеңес беру</w:t>
            </w:r>
          </w:p>
        </w:tc>
        <w:tc>
          <w:tcPr>
            <w:tcW w:w="1134" w:type="dxa"/>
            <w:tcBorders>
              <w:top w:val="single" w:sz="4" w:space="0" w:color="auto"/>
              <w:left w:val="single" w:sz="4" w:space="0" w:color="auto"/>
              <w:bottom w:val="single" w:sz="4" w:space="0" w:color="auto"/>
              <w:right w:val="single" w:sz="4" w:space="0" w:color="auto"/>
            </w:tcBorders>
          </w:tcPr>
          <w:p w14:paraId="35272595" w14:textId="77777777" w:rsidR="00FB546F" w:rsidRDefault="00FB546F" w:rsidP="00FB546F">
            <w:pPr>
              <w:pStyle w:val="a7"/>
              <w:ind w:right="-2"/>
              <w:jc w:val="center"/>
              <w:rPr>
                <w:rFonts w:ascii="Times New Roman" w:hAnsi="Times New Roman"/>
                <w:color w:val="000000"/>
                <w:lang w:val="kk-KZ"/>
              </w:rPr>
            </w:pPr>
            <w:r>
              <w:rPr>
                <w:rFonts w:ascii="Times New Roman" w:hAnsi="Times New Roman"/>
                <w:color w:val="000000"/>
                <w:lang w:val="kk-KZ"/>
              </w:rPr>
              <w:t>0</w:t>
            </w:r>
          </w:p>
        </w:tc>
        <w:tc>
          <w:tcPr>
            <w:tcW w:w="1276" w:type="dxa"/>
            <w:tcBorders>
              <w:top w:val="single" w:sz="4" w:space="0" w:color="auto"/>
              <w:left w:val="single" w:sz="4" w:space="0" w:color="auto"/>
              <w:bottom w:val="single" w:sz="4" w:space="0" w:color="auto"/>
              <w:right w:val="single" w:sz="4" w:space="0" w:color="auto"/>
            </w:tcBorders>
          </w:tcPr>
          <w:p w14:paraId="39D9838B" w14:textId="77777777" w:rsidR="00FB546F" w:rsidRPr="00260321" w:rsidRDefault="000243AA" w:rsidP="00FB546F">
            <w:pPr>
              <w:pStyle w:val="a7"/>
              <w:ind w:right="-2"/>
              <w:jc w:val="center"/>
              <w:rPr>
                <w:rFonts w:ascii="Times New Roman" w:hAnsi="Times New Roman"/>
                <w:color w:val="000000"/>
                <w:lang w:val="kk-KZ"/>
              </w:rPr>
            </w:pPr>
            <w:r>
              <w:rPr>
                <w:rFonts w:ascii="Times New Roman" w:hAnsi="Times New Roman"/>
                <w:color w:val="000000"/>
                <w:lang w:val="kk-KZ"/>
              </w:rPr>
              <w:t>9</w:t>
            </w:r>
          </w:p>
        </w:tc>
      </w:tr>
      <w:tr w:rsidR="00FB546F" w:rsidRPr="00260321" w14:paraId="76A2E5E6"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366C119C" w14:textId="77777777" w:rsidR="00FB546F" w:rsidRPr="00260321" w:rsidRDefault="004A36EF" w:rsidP="00FB546F">
            <w:pPr>
              <w:pStyle w:val="a7"/>
              <w:widowControl w:val="0"/>
              <w:ind w:left="142" w:right="-2"/>
              <w:jc w:val="both"/>
              <w:rPr>
                <w:rFonts w:ascii="Times New Roman" w:hAnsi="Times New Roman"/>
                <w:lang w:val="kk-KZ"/>
              </w:rPr>
            </w:pPr>
            <w:r>
              <w:rPr>
                <w:rFonts w:ascii="Times New Roman" w:hAnsi="Times New Roman"/>
                <w:lang w:val="kk-KZ"/>
              </w:rPr>
              <w:t>6</w:t>
            </w:r>
          </w:p>
        </w:tc>
        <w:tc>
          <w:tcPr>
            <w:tcW w:w="4820" w:type="dxa"/>
            <w:tcBorders>
              <w:top w:val="single" w:sz="4" w:space="0" w:color="auto"/>
              <w:left w:val="single" w:sz="4" w:space="0" w:color="auto"/>
              <w:bottom w:val="single" w:sz="4" w:space="0" w:color="auto"/>
              <w:right w:val="single" w:sz="4" w:space="0" w:color="auto"/>
            </w:tcBorders>
          </w:tcPr>
          <w:p w14:paraId="6AEC6C3B" w14:textId="77777777" w:rsidR="00FB546F" w:rsidRPr="008B4296" w:rsidRDefault="00FB546F" w:rsidP="00FB546F">
            <w:pPr>
              <w:tabs>
                <w:tab w:val="left" w:pos="1276"/>
              </w:tabs>
              <w:rPr>
                <w:b/>
                <w:sz w:val="20"/>
                <w:szCs w:val="20"/>
                <w:lang w:val="kk-KZ"/>
              </w:rPr>
            </w:pPr>
            <w:r w:rsidRPr="008B4296">
              <w:rPr>
                <w:b/>
                <w:sz w:val="20"/>
                <w:szCs w:val="20"/>
                <w:lang w:val="kk-KZ"/>
              </w:rPr>
              <w:t>ОБӨЖ 6. БӨЖ 3 тапсырмаларын қабылдау</w:t>
            </w:r>
          </w:p>
          <w:p w14:paraId="0B00F61E" w14:textId="77777777" w:rsidR="00FB546F" w:rsidRPr="008B4296" w:rsidRDefault="00FB546F" w:rsidP="00FB546F">
            <w:pPr>
              <w:rPr>
                <w:b/>
                <w:sz w:val="20"/>
                <w:szCs w:val="20"/>
                <w:lang w:val="kk-KZ"/>
              </w:rPr>
            </w:pPr>
            <w:r w:rsidRPr="008B4296">
              <w:rPr>
                <w:b/>
                <w:sz w:val="20"/>
                <w:szCs w:val="20"/>
                <w:shd w:val="clear" w:color="auto" w:fill="FFFFFF"/>
                <w:lang w:val="kk-KZ"/>
              </w:rPr>
              <w:t>БӨЖ 3</w:t>
            </w:r>
            <w:r w:rsidRPr="008B4296">
              <w:rPr>
                <w:b/>
                <w:sz w:val="20"/>
                <w:szCs w:val="20"/>
                <w:lang w:val="kk-KZ"/>
              </w:rPr>
              <w:t>:</w:t>
            </w:r>
            <w:r w:rsidRPr="008B4296">
              <w:rPr>
                <w:b/>
                <w:i/>
                <w:sz w:val="20"/>
                <w:szCs w:val="20"/>
                <w:lang w:val="kk-KZ"/>
              </w:rPr>
              <w:t xml:space="preserve"> </w:t>
            </w:r>
            <w:r w:rsidRPr="008B4296">
              <w:rPr>
                <w:b/>
                <w:sz w:val="20"/>
                <w:szCs w:val="20"/>
                <w:lang w:val="kk-KZ"/>
              </w:rPr>
              <w:t xml:space="preserve">Тақырыбы:  </w:t>
            </w:r>
            <w:r w:rsidR="004A36EF" w:rsidRPr="008B4296">
              <w:rPr>
                <w:b/>
                <w:sz w:val="20"/>
                <w:szCs w:val="20"/>
                <w:lang w:val="kk-KZ"/>
              </w:rPr>
              <w:t>Жалпы радиациялық биологияның мәселелері және радиация</w:t>
            </w:r>
            <w:r w:rsidR="00F83391">
              <w:rPr>
                <w:b/>
                <w:sz w:val="20"/>
                <w:szCs w:val="20"/>
                <w:lang w:val="kk-KZ"/>
              </w:rPr>
              <w:t>ның</w:t>
            </w:r>
            <w:r w:rsidR="004A36EF" w:rsidRPr="008B4296">
              <w:rPr>
                <w:b/>
                <w:sz w:val="20"/>
                <w:szCs w:val="20"/>
                <w:lang w:val="kk-KZ"/>
              </w:rPr>
              <w:t xml:space="preserve"> жасушаларға әсері.</w:t>
            </w:r>
          </w:p>
          <w:p w14:paraId="3EEE98EB" w14:textId="77777777" w:rsidR="008B4296" w:rsidRPr="008B4296" w:rsidRDefault="008B4296" w:rsidP="008B4296">
            <w:pPr>
              <w:rPr>
                <w:sz w:val="20"/>
                <w:szCs w:val="20"/>
                <w:lang w:val="kk-KZ"/>
              </w:rPr>
            </w:pPr>
            <w:r w:rsidRPr="008B4296">
              <w:rPr>
                <w:sz w:val="20"/>
                <w:szCs w:val="20"/>
                <w:lang w:val="kk-KZ"/>
              </w:rPr>
              <w:t>1. Радиобиологияның даму тарихы, этаптары. Шет елдерде және Қазақстанда радиациялық биологияның жетістіктері.</w:t>
            </w:r>
          </w:p>
          <w:p w14:paraId="626D35CD" w14:textId="77777777" w:rsidR="008B4296" w:rsidRPr="008B4296" w:rsidRDefault="008B4296" w:rsidP="008B4296">
            <w:pPr>
              <w:rPr>
                <w:sz w:val="20"/>
                <w:szCs w:val="20"/>
                <w:lang w:val="kk-KZ"/>
              </w:rPr>
            </w:pPr>
            <w:r w:rsidRPr="008B4296">
              <w:rPr>
                <w:sz w:val="20"/>
                <w:szCs w:val="20"/>
                <w:lang w:val="kk-KZ"/>
              </w:rPr>
              <w:t>2. Сәулеленудің мөлшерлік бірліктері және радиоактивтілік.</w:t>
            </w:r>
          </w:p>
          <w:p w14:paraId="12B5EFCA" w14:textId="77777777" w:rsidR="008B4296" w:rsidRPr="008B4296" w:rsidRDefault="008B4296" w:rsidP="008B4296">
            <w:pPr>
              <w:rPr>
                <w:sz w:val="20"/>
                <w:szCs w:val="20"/>
                <w:lang w:val="kk-KZ"/>
              </w:rPr>
            </w:pPr>
            <w:r w:rsidRPr="008B4296">
              <w:rPr>
                <w:sz w:val="20"/>
                <w:szCs w:val="20"/>
                <w:lang w:val="kk-KZ"/>
              </w:rPr>
              <w:t xml:space="preserve">3. Иондаушы сәулелер түрлерінің ену қабілеті және заттармен өзара әсерлесуінің ерекшеліктері. </w:t>
            </w:r>
          </w:p>
          <w:p w14:paraId="68BCC497" w14:textId="77777777" w:rsidR="008B4296" w:rsidRPr="008B4296" w:rsidRDefault="008B4296" w:rsidP="008B4296">
            <w:pPr>
              <w:rPr>
                <w:sz w:val="20"/>
                <w:szCs w:val="20"/>
                <w:lang w:val="kk-KZ"/>
              </w:rPr>
            </w:pPr>
            <w:r w:rsidRPr="008B4296">
              <w:rPr>
                <w:sz w:val="20"/>
                <w:szCs w:val="20"/>
                <w:lang w:val="kk-KZ"/>
              </w:rPr>
              <w:t>4. Жасушалардың радиациялық өлімі. Жасушалардың радиация әсерінен кейін қайта қалпына келуі.</w:t>
            </w:r>
          </w:p>
          <w:p w14:paraId="2CCEB524" w14:textId="77777777" w:rsidR="004A36EF" w:rsidRPr="008B4296" w:rsidRDefault="008B4296" w:rsidP="008B4296">
            <w:pPr>
              <w:rPr>
                <w:sz w:val="20"/>
                <w:szCs w:val="20"/>
                <w:lang w:val="kk-KZ"/>
              </w:rPr>
            </w:pPr>
            <w:r w:rsidRPr="008B4296">
              <w:rPr>
                <w:sz w:val="20"/>
                <w:szCs w:val="20"/>
                <w:lang w:val="kk-KZ"/>
              </w:rPr>
              <w:t xml:space="preserve">5. Өмірлік циклінің әртүрлі стадияларында </w:t>
            </w:r>
            <w:r>
              <w:rPr>
                <w:sz w:val="20"/>
                <w:szCs w:val="20"/>
                <w:lang w:val="kk-KZ"/>
              </w:rPr>
              <w:t>жасушалардың</w:t>
            </w:r>
            <w:r w:rsidRPr="008B4296">
              <w:rPr>
                <w:sz w:val="20"/>
                <w:szCs w:val="20"/>
                <w:lang w:val="kk-KZ"/>
              </w:rPr>
              <w:t xml:space="preserve"> радиосезімталдығы.</w:t>
            </w:r>
          </w:p>
        </w:tc>
        <w:tc>
          <w:tcPr>
            <w:tcW w:w="1843" w:type="dxa"/>
            <w:tcBorders>
              <w:top w:val="single" w:sz="4" w:space="0" w:color="auto"/>
              <w:left w:val="single" w:sz="4" w:space="0" w:color="auto"/>
              <w:bottom w:val="single" w:sz="4" w:space="0" w:color="auto"/>
              <w:right w:val="single" w:sz="4" w:space="0" w:color="auto"/>
            </w:tcBorders>
          </w:tcPr>
          <w:p w14:paraId="1107E938" w14:textId="77777777" w:rsidR="00FB546F" w:rsidRPr="00260321" w:rsidRDefault="00FB546F" w:rsidP="00FB546F">
            <w:pPr>
              <w:pStyle w:val="a7"/>
              <w:ind w:right="-2"/>
              <w:jc w:val="center"/>
              <w:rPr>
                <w:rFonts w:ascii="Times New Roman" w:hAnsi="Times New Roman"/>
                <w:color w:val="000000"/>
                <w:lang w:val="kk-KZ"/>
              </w:rPr>
            </w:pPr>
            <w:r w:rsidRPr="00260321">
              <w:rPr>
                <w:rFonts w:ascii="Times New Roman" w:hAnsi="Times New Roman"/>
                <w:color w:val="000000"/>
                <w:lang w:val="kk-KZ"/>
              </w:rPr>
              <w:t xml:space="preserve">Реферат, </w:t>
            </w:r>
            <w:r w:rsidRPr="00260321">
              <w:rPr>
                <w:rFonts w:ascii="Times New Roman" w:hAnsi="Times New Roman"/>
                <w:color w:val="000000"/>
              </w:rPr>
              <w:t>Эссе, презентация</w:t>
            </w:r>
            <w:r w:rsidRPr="00260321">
              <w:rPr>
                <w:rFonts w:ascii="Times New Roman" w:hAnsi="Times New Roman"/>
                <w:color w:val="000000"/>
                <w:lang w:val="kk-KZ"/>
              </w:rPr>
              <w:t xml:space="preserve">, </w:t>
            </w:r>
            <w:proofErr w:type="spellStart"/>
            <w:r w:rsidRPr="00260321">
              <w:rPr>
                <w:rFonts w:ascii="Times New Roman" w:hAnsi="Times New Roman"/>
                <w:color w:val="000000"/>
              </w:rPr>
              <w:t>Аналити</w:t>
            </w:r>
            <w:r w:rsidRPr="00260321">
              <w:rPr>
                <w:rFonts w:ascii="Times New Roman" w:hAnsi="Times New Roman"/>
                <w:color w:val="000000"/>
                <w:lang w:val="kk-KZ"/>
              </w:rPr>
              <w:t>калық</w:t>
            </w:r>
            <w:proofErr w:type="spellEnd"/>
            <w:r w:rsidRPr="00260321">
              <w:rPr>
                <w:rFonts w:ascii="Times New Roman" w:hAnsi="Times New Roman"/>
                <w:color w:val="000000"/>
                <w:lang w:val="kk-KZ"/>
              </w:rPr>
              <w:t xml:space="preserve"> шолу</w:t>
            </w:r>
          </w:p>
        </w:tc>
        <w:tc>
          <w:tcPr>
            <w:tcW w:w="1134" w:type="dxa"/>
            <w:tcBorders>
              <w:top w:val="single" w:sz="4" w:space="0" w:color="auto"/>
              <w:left w:val="single" w:sz="4" w:space="0" w:color="auto"/>
              <w:bottom w:val="single" w:sz="4" w:space="0" w:color="auto"/>
              <w:right w:val="single" w:sz="4" w:space="0" w:color="auto"/>
            </w:tcBorders>
          </w:tcPr>
          <w:p w14:paraId="778AB33A" w14:textId="77777777" w:rsidR="00FB546F" w:rsidRPr="00260321" w:rsidRDefault="00FB546F" w:rsidP="00FB546F">
            <w:pPr>
              <w:pStyle w:val="a7"/>
              <w:ind w:right="-2"/>
              <w:jc w:val="center"/>
              <w:rPr>
                <w:rFonts w:ascii="Times New Roman" w:hAnsi="Times New Roman"/>
                <w:color w:val="000000"/>
                <w:lang w:val="kk-KZ"/>
              </w:rPr>
            </w:pPr>
            <w:r w:rsidRPr="00260321">
              <w:rPr>
                <w:rFonts w:ascii="Times New Roman" w:hAnsi="Times New Roman"/>
                <w:color w:val="000000"/>
                <w:lang w:val="kk-KZ"/>
              </w:rPr>
              <w:t>15</w:t>
            </w:r>
          </w:p>
        </w:tc>
        <w:tc>
          <w:tcPr>
            <w:tcW w:w="1276" w:type="dxa"/>
            <w:tcBorders>
              <w:top w:val="single" w:sz="4" w:space="0" w:color="auto"/>
              <w:left w:val="single" w:sz="4" w:space="0" w:color="auto"/>
              <w:bottom w:val="single" w:sz="4" w:space="0" w:color="auto"/>
              <w:right w:val="single" w:sz="4" w:space="0" w:color="auto"/>
            </w:tcBorders>
          </w:tcPr>
          <w:p w14:paraId="1F0AA684" w14:textId="77777777" w:rsidR="00FB546F" w:rsidRPr="00260321" w:rsidRDefault="00FB546F" w:rsidP="00FB546F">
            <w:pPr>
              <w:pStyle w:val="a7"/>
              <w:ind w:right="-2"/>
              <w:jc w:val="center"/>
              <w:rPr>
                <w:rFonts w:ascii="Times New Roman" w:hAnsi="Times New Roman"/>
                <w:color w:val="000000"/>
                <w:lang w:val="kk-KZ"/>
              </w:rPr>
            </w:pPr>
            <w:r w:rsidRPr="00260321">
              <w:rPr>
                <w:rFonts w:ascii="Times New Roman" w:hAnsi="Times New Roman"/>
                <w:color w:val="000000"/>
                <w:lang w:val="kk-KZ"/>
              </w:rPr>
              <w:t>11</w:t>
            </w:r>
          </w:p>
        </w:tc>
      </w:tr>
      <w:tr w:rsidR="00FB546F" w:rsidRPr="00260321" w14:paraId="1396FD6C"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625AA17D" w14:textId="77777777" w:rsidR="00FB546F" w:rsidRPr="00260321" w:rsidRDefault="004A36EF" w:rsidP="00FB546F">
            <w:pPr>
              <w:pStyle w:val="a7"/>
              <w:widowControl w:val="0"/>
              <w:ind w:left="142" w:right="-2"/>
              <w:jc w:val="both"/>
              <w:rPr>
                <w:rFonts w:ascii="Times New Roman" w:hAnsi="Times New Roman"/>
                <w:lang w:val="kk-KZ"/>
              </w:rPr>
            </w:pPr>
            <w:r>
              <w:rPr>
                <w:rFonts w:ascii="Times New Roman" w:hAnsi="Times New Roman"/>
                <w:lang w:val="kk-KZ"/>
              </w:rPr>
              <w:t>7</w:t>
            </w:r>
          </w:p>
        </w:tc>
        <w:tc>
          <w:tcPr>
            <w:tcW w:w="4820" w:type="dxa"/>
            <w:tcBorders>
              <w:top w:val="single" w:sz="4" w:space="0" w:color="auto"/>
              <w:left w:val="single" w:sz="4" w:space="0" w:color="auto"/>
              <w:bottom w:val="single" w:sz="4" w:space="0" w:color="auto"/>
              <w:right w:val="single" w:sz="4" w:space="0" w:color="auto"/>
            </w:tcBorders>
          </w:tcPr>
          <w:p w14:paraId="49F218D8" w14:textId="77777777" w:rsidR="00FB546F" w:rsidRPr="00260321" w:rsidRDefault="00FB546F" w:rsidP="00FB546F">
            <w:pPr>
              <w:rPr>
                <w:color w:val="000000"/>
                <w:sz w:val="20"/>
                <w:szCs w:val="20"/>
                <w:lang w:val="kk-KZ"/>
              </w:rPr>
            </w:pPr>
            <w:r w:rsidRPr="00260321">
              <w:rPr>
                <w:b/>
                <w:sz w:val="20"/>
                <w:szCs w:val="20"/>
                <w:lang w:val="kk-KZ"/>
              </w:rPr>
              <w:t>ОБӨЖ</w:t>
            </w:r>
            <w:r>
              <w:rPr>
                <w:b/>
                <w:sz w:val="20"/>
                <w:szCs w:val="20"/>
                <w:lang w:val="kk-KZ"/>
              </w:rPr>
              <w:t xml:space="preserve"> 7</w:t>
            </w:r>
            <w:r w:rsidRPr="00260321">
              <w:rPr>
                <w:b/>
                <w:sz w:val="20"/>
                <w:szCs w:val="20"/>
                <w:lang w:val="kk-KZ"/>
              </w:rPr>
              <w:t xml:space="preserve">. </w:t>
            </w:r>
            <w:r>
              <w:rPr>
                <w:b/>
                <w:sz w:val="20"/>
                <w:szCs w:val="20"/>
                <w:lang w:val="kk-KZ"/>
              </w:rPr>
              <w:t>Б</w:t>
            </w:r>
            <w:r w:rsidRPr="00260321">
              <w:rPr>
                <w:b/>
                <w:sz w:val="20"/>
                <w:szCs w:val="20"/>
                <w:lang w:val="kk-KZ"/>
              </w:rPr>
              <w:t>ӨЖ</w:t>
            </w:r>
            <w:r>
              <w:rPr>
                <w:b/>
                <w:sz w:val="20"/>
                <w:szCs w:val="20"/>
                <w:lang w:val="kk-KZ"/>
              </w:rPr>
              <w:t xml:space="preserve"> 4</w:t>
            </w:r>
            <w:r w:rsidRPr="00260321">
              <w:rPr>
                <w:b/>
                <w:sz w:val="20"/>
                <w:szCs w:val="20"/>
                <w:lang w:val="kk-KZ"/>
              </w:rPr>
              <w:t xml:space="preserve">  орындау бойынша кеңес беру</w:t>
            </w:r>
          </w:p>
        </w:tc>
        <w:tc>
          <w:tcPr>
            <w:tcW w:w="1843" w:type="dxa"/>
            <w:tcBorders>
              <w:top w:val="single" w:sz="4" w:space="0" w:color="auto"/>
              <w:left w:val="single" w:sz="4" w:space="0" w:color="auto"/>
              <w:bottom w:val="single" w:sz="4" w:space="0" w:color="auto"/>
              <w:right w:val="single" w:sz="4" w:space="0" w:color="auto"/>
            </w:tcBorders>
          </w:tcPr>
          <w:p w14:paraId="67AFE78A" w14:textId="77777777" w:rsidR="00FB546F" w:rsidRPr="00260321" w:rsidRDefault="00FB546F" w:rsidP="00FB546F">
            <w:pPr>
              <w:pStyle w:val="a7"/>
              <w:ind w:right="-2"/>
              <w:jc w:val="center"/>
              <w:rPr>
                <w:rFonts w:ascii="Times New Roman" w:hAnsi="Times New Roman"/>
                <w:color w:val="000000"/>
                <w:lang w:val="kk-KZ"/>
              </w:rPr>
            </w:pPr>
            <w:r w:rsidRPr="00260321">
              <w:rPr>
                <w:rFonts w:ascii="Times New Roman" w:hAnsi="Times New Roman"/>
                <w:lang w:val="kk-KZ"/>
              </w:rPr>
              <w:t>кеңес беру</w:t>
            </w:r>
          </w:p>
        </w:tc>
        <w:tc>
          <w:tcPr>
            <w:tcW w:w="1134" w:type="dxa"/>
            <w:tcBorders>
              <w:top w:val="single" w:sz="4" w:space="0" w:color="auto"/>
              <w:left w:val="single" w:sz="4" w:space="0" w:color="auto"/>
              <w:bottom w:val="single" w:sz="4" w:space="0" w:color="auto"/>
              <w:right w:val="single" w:sz="4" w:space="0" w:color="auto"/>
            </w:tcBorders>
          </w:tcPr>
          <w:p w14:paraId="62528780" w14:textId="77777777" w:rsidR="00FB546F" w:rsidRPr="00260321" w:rsidRDefault="00FB546F" w:rsidP="00FB546F">
            <w:pPr>
              <w:pStyle w:val="a7"/>
              <w:ind w:right="-2"/>
              <w:jc w:val="center"/>
              <w:rPr>
                <w:rFonts w:ascii="Times New Roman" w:hAnsi="Times New Roman"/>
                <w:color w:val="000000"/>
                <w:lang w:val="kk-KZ"/>
              </w:rPr>
            </w:pPr>
            <w:r>
              <w:rPr>
                <w:rFonts w:ascii="Times New Roman" w:hAnsi="Times New Roman"/>
                <w:color w:val="000000"/>
                <w:lang w:val="kk-KZ"/>
              </w:rPr>
              <w:t>0</w:t>
            </w:r>
          </w:p>
        </w:tc>
        <w:tc>
          <w:tcPr>
            <w:tcW w:w="1276" w:type="dxa"/>
            <w:tcBorders>
              <w:top w:val="single" w:sz="4" w:space="0" w:color="auto"/>
              <w:left w:val="single" w:sz="4" w:space="0" w:color="auto"/>
              <w:bottom w:val="single" w:sz="4" w:space="0" w:color="auto"/>
              <w:right w:val="single" w:sz="4" w:space="0" w:color="auto"/>
            </w:tcBorders>
          </w:tcPr>
          <w:p w14:paraId="132528B2" w14:textId="77777777" w:rsidR="00FB546F" w:rsidRPr="00260321" w:rsidRDefault="00FB546F" w:rsidP="00FB546F">
            <w:pPr>
              <w:pStyle w:val="a7"/>
              <w:ind w:right="-2"/>
              <w:jc w:val="center"/>
              <w:rPr>
                <w:rFonts w:ascii="Times New Roman" w:hAnsi="Times New Roman"/>
                <w:color w:val="000000"/>
                <w:lang w:val="kk-KZ"/>
              </w:rPr>
            </w:pPr>
            <w:r w:rsidRPr="00260321">
              <w:rPr>
                <w:rFonts w:ascii="Times New Roman" w:hAnsi="Times New Roman"/>
                <w:color w:val="000000"/>
                <w:lang w:val="kk-KZ"/>
              </w:rPr>
              <w:t>12</w:t>
            </w:r>
          </w:p>
        </w:tc>
      </w:tr>
      <w:tr w:rsidR="00FB546F" w:rsidRPr="00260321" w14:paraId="7CEAD240" w14:textId="77777777" w:rsidTr="00265FF5">
        <w:trPr>
          <w:trHeight w:val="348"/>
        </w:trPr>
        <w:tc>
          <w:tcPr>
            <w:tcW w:w="567" w:type="dxa"/>
            <w:tcBorders>
              <w:top w:val="single" w:sz="4" w:space="0" w:color="auto"/>
              <w:left w:val="single" w:sz="4" w:space="0" w:color="auto"/>
              <w:bottom w:val="single" w:sz="4" w:space="0" w:color="auto"/>
              <w:right w:val="single" w:sz="4" w:space="0" w:color="auto"/>
            </w:tcBorders>
          </w:tcPr>
          <w:p w14:paraId="2284DA06" w14:textId="77777777" w:rsidR="00FB546F" w:rsidRPr="00260321" w:rsidRDefault="004A36EF" w:rsidP="00FB546F">
            <w:pPr>
              <w:pStyle w:val="a7"/>
              <w:widowControl w:val="0"/>
              <w:ind w:left="142" w:right="-2"/>
              <w:jc w:val="both"/>
              <w:rPr>
                <w:rFonts w:ascii="Times New Roman" w:hAnsi="Times New Roman"/>
                <w:lang w:val="kk-KZ"/>
              </w:rPr>
            </w:pPr>
            <w:r>
              <w:rPr>
                <w:rFonts w:ascii="Times New Roman" w:hAnsi="Times New Roman"/>
                <w:lang w:val="kk-KZ"/>
              </w:rPr>
              <w:t>8</w:t>
            </w:r>
          </w:p>
        </w:tc>
        <w:tc>
          <w:tcPr>
            <w:tcW w:w="4820" w:type="dxa"/>
            <w:tcBorders>
              <w:top w:val="single" w:sz="4" w:space="0" w:color="auto"/>
              <w:left w:val="single" w:sz="4" w:space="0" w:color="auto"/>
              <w:bottom w:val="single" w:sz="4" w:space="0" w:color="auto"/>
              <w:right w:val="single" w:sz="4" w:space="0" w:color="auto"/>
            </w:tcBorders>
          </w:tcPr>
          <w:p w14:paraId="5DACDE16" w14:textId="77777777" w:rsidR="00FB546F" w:rsidRPr="00260321" w:rsidRDefault="00FB546F" w:rsidP="00FB546F">
            <w:pPr>
              <w:tabs>
                <w:tab w:val="left" w:pos="1276"/>
              </w:tabs>
              <w:rPr>
                <w:b/>
                <w:sz w:val="20"/>
                <w:szCs w:val="20"/>
                <w:lang w:val="kk-KZ"/>
              </w:rPr>
            </w:pPr>
            <w:r w:rsidRPr="00260321">
              <w:rPr>
                <w:b/>
                <w:sz w:val="20"/>
                <w:szCs w:val="20"/>
                <w:lang w:val="kk-KZ"/>
              </w:rPr>
              <w:t xml:space="preserve">ОБӨЖ </w:t>
            </w:r>
            <w:r>
              <w:rPr>
                <w:b/>
                <w:sz w:val="20"/>
                <w:szCs w:val="20"/>
                <w:lang w:val="kk-KZ"/>
              </w:rPr>
              <w:t>8</w:t>
            </w:r>
            <w:r w:rsidRPr="00260321">
              <w:rPr>
                <w:b/>
                <w:sz w:val="20"/>
                <w:szCs w:val="20"/>
                <w:lang w:val="kk-KZ"/>
              </w:rPr>
              <w:t xml:space="preserve">. </w:t>
            </w:r>
            <w:r>
              <w:rPr>
                <w:b/>
                <w:sz w:val="20"/>
                <w:szCs w:val="20"/>
                <w:lang w:val="kk-KZ"/>
              </w:rPr>
              <w:t>Б</w:t>
            </w:r>
            <w:r w:rsidRPr="00260321">
              <w:rPr>
                <w:b/>
                <w:sz w:val="20"/>
                <w:szCs w:val="20"/>
                <w:lang w:val="kk-KZ"/>
              </w:rPr>
              <w:t>ӨЖ</w:t>
            </w:r>
            <w:r>
              <w:rPr>
                <w:b/>
                <w:sz w:val="20"/>
                <w:szCs w:val="20"/>
                <w:lang w:val="kk-KZ"/>
              </w:rPr>
              <w:t>43</w:t>
            </w:r>
            <w:r w:rsidRPr="00260321">
              <w:rPr>
                <w:b/>
                <w:sz w:val="20"/>
                <w:szCs w:val="20"/>
                <w:lang w:val="kk-KZ"/>
              </w:rPr>
              <w:t xml:space="preserve"> тапсырмаларын қабылдау</w:t>
            </w:r>
          </w:p>
          <w:p w14:paraId="4BD0DDE3" w14:textId="77777777" w:rsidR="004A36EF" w:rsidRDefault="00FB546F" w:rsidP="00FB546F">
            <w:pPr>
              <w:rPr>
                <w:sz w:val="20"/>
                <w:szCs w:val="20"/>
                <w:lang w:val="kk-KZ"/>
              </w:rPr>
            </w:pPr>
            <w:r>
              <w:rPr>
                <w:b/>
                <w:sz w:val="20"/>
                <w:szCs w:val="20"/>
                <w:shd w:val="clear" w:color="auto" w:fill="FFFFFF"/>
                <w:lang w:val="kk-KZ"/>
              </w:rPr>
              <w:t>Б</w:t>
            </w:r>
            <w:r w:rsidRPr="00260321">
              <w:rPr>
                <w:b/>
                <w:sz w:val="20"/>
                <w:szCs w:val="20"/>
                <w:shd w:val="clear" w:color="auto" w:fill="FFFFFF"/>
                <w:lang w:val="kk-KZ"/>
              </w:rPr>
              <w:t xml:space="preserve">ӨЖ </w:t>
            </w:r>
            <w:r>
              <w:rPr>
                <w:b/>
                <w:sz w:val="20"/>
                <w:szCs w:val="20"/>
                <w:shd w:val="clear" w:color="auto" w:fill="FFFFFF"/>
                <w:lang w:val="kk-KZ"/>
              </w:rPr>
              <w:t>4</w:t>
            </w:r>
            <w:r w:rsidRPr="00260321">
              <w:rPr>
                <w:b/>
                <w:sz w:val="20"/>
                <w:szCs w:val="20"/>
                <w:lang w:val="kk-KZ"/>
              </w:rPr>
              <w:t>:</w:t>
            </w:r>
            <w:r w:rsidRPr="00260321">
              <w:rPr>
                <w:b/>
                <w:i/>
                <w:sz w:val="20"/>
                <w:szCs w:val="20"/>
                <w:lang w:val="kk-KZ"/>
              </w:rPr>
              <w:t xml:space="preserve"> </w:t>
            </w:r>
            <w:r w:rsidR="004A36EF">
              <w:rPr>
                <w:b/>
                <w:sz w:val="20"/>
                <w:szCs w:val="20"/>
                <w:lang w:val="kk-KZ"/>
              </w:rPr>
              <w:t xml:space="preserve">Тақырыбы: </w:t>
            </w:r>
            <w:r w:rsidR="00A15B43">
              <w:rPr>
                <w:b/>
                <w:sz w:val="20"/>
                <w:szCs w:val="20"/>
                <w:lang w:val="kk-KZ"/>
              </w:rPr>
              <w:t>Р</w:t>
            </w:r>
            <w:r w:rsidR="00A15B43" w:rsidRPr="004A36EF">
              <w:rPr>
                <w:b/>
                <w:sz w:val="20"/>
                <w:szCs w:val="20"/>
                <w:lang w:val="kk-KZ"/>
              </w:rPr>
              <w:t xml:space="preserve">адиацияның </w:t>
            </w:r>
            <w:r w:rsidR="00F83391">
              <w:rPr>
                <w:b/>
                <w:sz w:val="20"/>
                <w:szCs w:val="20"/>
                <w:lang w:val="kk-KZ"/>
              </w:rPr>
              <w:t>ор</w:t>
            </w:r>
            <w:r w:rsidR="004A36EF" w:rsidRPr="004A36EF">
              <w:rPr>
                <w:b/>
                <w:sz w:val="20"/>
                <w:szCs w:val="20"/>
                <w:lang w:val="kk-KZ"/>
              </w:rPr>
              <w:t xml:space="preserve">ганизмге  әсері. </w:t>
            </w:r>
          </w:p>
          <w:p w14:paraId="26DD3CE3" w14:textId="77777777" w:rsidR="008B4296" w:rsidRPr="00F83391" w:rsidRDefault="008B4296" w:rsidP="008B4296">
            <w:pPr>
              <w:rPr>
                <w:sz w:val="20"/>
                <w:szCs w:val="20"/>
                <w:lang w:val="kk-KZ"/>
              </w:rPr>
            </w:pPr>
            <w:r w:rsidRPr="00A15B43">
              <w:rPr>
                <w:sz w:val="20"/>
                <w:szCs w:val="20"/>
                <w:lang w:val="kk-KZ"/>
              </w:rPr>
              <w:t>1</w:t>
            </w:r>
            <w:r w:rsidRPr="00F83391">
              <w:rPr>
                <w:sz w:val="20"/>
                <w:szCs w:val="20"/>
                <w:lang w:val="kk-KZ"/>
              </w:rPr>
              <w:t>. Жеке органдар мен ұлпалардың радиосезімталдығы және сәулелік реакциялары.</w:t>
            </w:r>
          </w:p>
          <w:p w14:paraId="107587C4" w14:textId="77777777" w:rsidR="008B4296" w:rsidRPr="00F83391" w:rsidRDefault="00A15B43" w:rsidP="008B4296">
            <w:pPr>
              <w:rPr>
                <w:sz w:val="20"/>
                <w:szCs w:val="20"/>
                <w:lang w:val="kk-KZ"/>
              </w:rPr>
            </w:pPr>
            <w:r w:rsidRPr="00F83391">
              <w:rPr>
                <w:sz w:val="20"/>
                <w:szCs w:val="20"/>
                <w:lang w:val="kk-KZ"/>
              </w:rPr>
              <w:t>2</w:t>
            </w:r>
            <w:r w:rsidR="008B4296" w:rsidRPr="00F83391">
              <w:rPr>
                <w:sz w:val="20"/>
                <w:szCs w:val="20"/>
                <w:lang w:val="kk-KZ"/>
              </w:rPr>
              <w:t>. Сәулелік аурулардың классификациясы, диагнозы және емдеу шаралары.</w:t>
            </w:r>
          </w:p>
          <w:p w14:paraId="07E61FA1" w14:textId="77777777" w:rsidR="00A15B43" w:rsidRPr="00F83391" w:rsidRDefault="00A15B43" w:rsidP="00A15B43">
            <w:pPr>
              <w:rPr>
                <w:sz w:val="20"/>
                <w:szCs w:val="20"/>
                <w:lang w:val="kk-KZ"/>
              </w:rPr>
            </w:pPr>
            <w:r w:rsidRPr="00F83391">
              <w:rPr>
                <w:sz w:val="20"/>
                <w:szCs w:val="20"/>
                <w:lang w:val="kk-KZ"/>
              </w:rPr>
              <w:t>3</w:t>
            </w:r>
            <w:r w:rsidR="008B4296" w:rsidRPr="00F83391">
              <w:rPr>
                <w:sz w:val="20"/>
                <w:szCs w:val="20"/>
                <w:lang w:val="kk-KZ"/>
              </w:rPr>
              <w:t>. Радионуклидтердің ағзаға әсері.</w:t>
            </w:r>
            <w:r w:rsidRPr="00F83391">
              <w:rPr>
                <w:sz w:val="20"/>
                <w:szCs w:val="20"/>
                <w:lang w:val="kk-KZ"/>
              </w:rPr>
              <w:t xml:space="preserve"> Радиоактивті өнімдерін залалсыздандыру тәсілдері</w:t>
            </w:r>
          </w:p>
          <w:p w14:paraId="22582A86" w14:textId="77777777" w:rsidR="008B4296" w:rsidRPr="00F83391" w:rsidRDefault="00A15B43" w:rsidP="00FB546F">
            <w:pPr>
              <w:rPr>
                <w:sz w:val="20"/>
                <w:szCs w:val="20"/>
                <w:lang w:val="kk-KZ"/>
              </w:rPr>
            </w:pPr>
            <w:r w:rsidRPr="00F83391">
              <w:rPr>
                <w:sz w:val="20"/>
                <w:szCs w:val="20"/>
                <w:lang w:val="kk-KZ"/>
              </w:rPr>
              <w:t xml:space="preserve">4. </w:t>
            </w:r>
            <w:r w:rsidR="0066299B" w:rsidRPr="00F83391">
              <w:rPr>
                <w:sz w:val="20"/>
                <w:szCs w:val="20"/>
                <w:lang w:val="kk-KZ"/>
              </w:rPr>
              <w:t>Иондаушы сәулеленудің ұрыққа тікелей немесе жанама (ананың денесі арқылы) зақымдаушы әсері</w:t>
            </w:r>
          </w:p>
          <w:p w14:paraId="2B6411A6" w14:textId="77777777" w:rsidR="004A36EF" w:rsidRPr="004A36EF" w:rsidRDefault="00A15B43" w:rsidP="00F83391">
            <w:pPr>
              <w:rPr>
                <w:sz w:val="20"/>
                <w:szCs w:val="20"/>
                <w:lang w:val="kk-KZ"/>
              </w:rPr>
            </w:pPr>
            <w:r w:rsidRPr="00F83391">
              <w:rPr>
                <w:sz w:val="20"/>
                <w:szCs w:val="20"/>
                <w:lang w:val="kk-KZ"/>
              </w:rPr>
              <w:t xml:space="preserve">5. </w:t>
            </w:r>
            <w:r w:rsidR="0066299B" w:rsidRPr="00F83391">
              <w:rPr>
                <w:sz w:val="20"/>
                <w:szCs w:val="20"/>
                <w:lang w:val="kk-KZ"/>
              </w:rPr>
              <w:t>Сәулеленуден кейінгі эмбрион және ұрық</w:t>
            </w:r>
            <w:r w:rsidRPr="00F83391">
              <w:rPr>
                <w:sz w:val="20"/>
                <w:szCs w:val="20"/>
                <w:lang w:val="kk-KZ"/>
              </w:rPr>
              <w:t>та кездесетін нормадан негізгі ауытқулар</w:t>
            </w:r>
            <w:r w:rsidR="00404B6D" w:rsidRPr="00F83391">
              <w:rPr>
                <w:sz w:val="20"/>
                <w:szCs w:val="20"/>
                <w:lang w:val="kk-KZ"/>
              </w:rPr>
              <w:t>.</w:t>
            </w:r>
          </w:p>
        </w:tc>
        <w:tc>
          <w:tcPr>
            <w:tcW w:w="1843" w:type="dxa"/>
            <w:tcBorders>
              <w:top w:val="single" w:sz="4" w:space="0" w:color="auto"/>
              <w:left w:val="single" w:sz="4" w:space="0" w:color="auto"/>
              <w:bottom w:val="single" w:sz="4" w:space="0" w:color="auto"/>
              <w:right w:val="single" w:sz="4" w:space="0" w:color="auto"/>
            </w:tcBorders>
          </w:tcPr>
          <w:p w14:paraId="3905E545" w14:textId="77777777" w:rsidR="00FB546F" w:rsidRPr="00260321" w:rsidRDefault="00FB546F" w:rsidP="00FB546F">
            <w:pPr>
              <w:pStyle w:val="a7"/>
              <w:ind w:right="-2"/>
              <w:jc w:val="center"/>
              <w:rPr>
                <w:rFonts w:ascii="Times New Roman" w:hAnsi="Times New Roman"/>
                <w:color w:val="000000"/>
                <w:lang w:val="kk-KZ"/>
              </w:rPr>
            </w:pPr>
            <w:r w:rsidRPr="00260321">
              <w:rPr>
                <w:rFonts w:ascii="Times New Roman" w:hAnsi="Times New Roman"/>
                <w:color w:val="000000"/>
                <w:lang w:val="kk-KZ"/>
              </w:rPr>
              <w:t xml:space="preserve">Реферат, </w:t>
            </w:r>
            <w:r w:rsidRPr="00260321">
              <w:rPr>
                <w:rFonts w:ascii="Times New Roman" w:hAnsi="Times New Roman"/>
                <w:color w:val="000000"/>
              </w:rPr>
              <w:t>Эссе, презентация</w:t>
            </w:r>
            <w:r w:rsidRPr="00260321">
              <w:rPr>
                <w:rFonts w:ascii="Times New Roman" w:hAnsi="Times New Roman"/>
                <w:color w:val="000000"/>
                <w:lang w:val="kk-KZ"/>
              </w:rPr>
              <w:t xml:space="preserve">, </w:t>
            </w:r>
            <w:proofErr w:type="spellStart"/>
            <w:r w:rsidRPr="00260321">
              <w:rPr>
                <w:rFonts w:ascii="Times New Roman" w:hAnsi="Times New Roman"/>
                <w:color w:val="000000"/>
              </w:rPr>
              <w:t>Аналити</w:t>
            </w:r>
            <w:r w:rsidRPr="00260321">
              <w:rPr>
                <w:rFonts w:ascii="Times New Roman" w:hAnsi="Times New Roman"/>
                <w:color w:val="000000"/>
                <w:lang w:val="kk-KZ"/>
              </w:rPr>
              <w:t>калық</w:t>
            </w:r>
            <w:proofErr w:type="spellEnd"/>
            <w:r w:rsidRPr="00260321">
              <w:rPr>
                <w:rFonts w:ascii="Times New Roman" w:hAnsi="Times New Roman"/>
                <w:color w:val="000000"/>
                <w:lang w:val="kk-KZ"/>
              </w:rPr>
              <w:t xml:space="preserve"> шолу</w:t>
            </w:r>
          </w:p>
        </w:tc>
        <w:tc>
          <w:tcPr>
            <w:tcW w:w="1134" w:type="dxa"/>
            <w:tcBorders>
              <w:top w:val="single" w:sz="4" w:space="0" w:color="auto"/>
              <w:left w:val="single" w:sz="4" w:space="0" w:color="auto"/>
              <w:bottom w:val="single" w:sz="4" w:space="0" w:color="auto"/>
              <w:right w:val="single" w:sz="4" w:space="0" w:color="auto"/>
            </w:tcBorders>
          </w:tcPr>
          <w:p w14:paraId="32396B59" w14:textId="77777777" w:rsidR="00FB546F" w:rsidRPr="00260321" w:rsidRDefault="00FB546F" w:rsidP="00FB546F">
            <w:pPr>
              <w:pStyle w:val="a7"/>
              <w:ind w:right="-2"/>
              <w:jc w:val="center"/>
              <w:rPr>
                <w:rFonts w:ascii="Times New Roman" w:hAnsi="Times New Roman"/>
                <w:color w:val="000000"/>
                <w:lang w:val="kk-KZ"/>
              </w:rPr>
            </w:pPr>
            <w:r>
              <w:rPr>
                <w:rFonts w:ascii="Times New Roman" w:hAnsi="Times New Roman"/>
                <w:color w:val="000000"/>
                <w:lang w:val="kk-KZ"/>
              </w:rPr>
              <w:t>15</w:t>
            </w:r>
          </w:p>
        </w:tc>
        <w:tc>
          <w:tcPr>
            <w:tcW w:w="1276" w:type="dxa"/>
            <w:tcBorders>
              <w:top w:val="single" w:sz="4" w:space="0" w:color="auto"/>
              <w:left w:val="single" w:sz="4" w:space="0" w:color="auto"/>
              <w:bottom w:val="single" w:sz="4" w:space="0" w:color="auto"/>
              <w:right w:val="single" w:sz="4" w:space="0" w:color="auto"/>
            </w:tcBorders>
          </w:tcPr>
          <w:p w14:paraId="5FD802A8" w14:textId="77777777" w:rsidR="00FB546F" w:rsidRPr="00260321" w:rsidRDefault="00FB546F" w:rsidP="00FB546F">
            <w:pPr>
              <w:pStyle w:val="a7"/>
              <w:ind w:right="-2"/>
              <w:jc w:val="center"/>
              <w:rPr>
                <w:rFonts w:ascii="Times New Roman" w:hAnsi="Times New Roman"/>
                <w:color w:val="000000"/>
                <w:lang w:val="kk-KZ"/>
              </w:rPr>
            </w:pPr>
            <w:r w:rsidRPr="00260321">
              <w:rPr>
                <w:rFonts w:ascii="Times New Roman" w:hAnsi="Times New Roman"/>
                <w:color w:val="000000"/>
                <w:lang w:val="kk-KZ"/>
              </w:rPr>
              <w:t>14</w:t>
            </w:r>
          </w:p>
        </w:tc>
      </w:tr>
    </w:tbl>
    <w:p w14:paraId="5790DEAE" w14:textId="77777777" w:rsidR="00B32920" w:rsidRDefault="00B32920" w:rsidP="00B32920">
      <w:pPr>
        <w:shd w:val="clear" w:color="auto" w:fill="FFFFFF"/>
        <w:rPr>
          <w:color w:val="000000"/>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3"/>
        <w:gridCol w:w="7654"/>
      </w:tblGrid>
      <w:tr w:rsidR="004902DE" w:rsidRPr="00782B7E" w14:paraId="3CCC6593" w14:textId="77777777" w:rsidTr="004902DE">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BB95BF" w14:textId="77777777" w:rsidR="004902DE" w:rsidRPr="00EA0991" w:rsidRDefault="004902DE" w:rsidP="00EA50DE">
            <w:pPr>
              <w:pBdr>
                <w:top w:val="nil"/>
                <w:left w:val="nil"/>
                <w:bottom w:val="nil"/>
                <w:right w:val="nil"/>
                <w:between w:val="nil"/>
              </w:pBdr>
              <w:rPr>
                <w:bCs/>
                <w:sz w:val="20"/>
                <w:szCs w:val="20"/>
                <w:shd w:val="clear" w:color="auto" w:fill="FFFFFF"/>
                <w:lang w:val="kk-KZ"/>
              </w:rPr>
            </w:pPr>
            <w:r w:rsidRPr="00EA0991">
              <w:rPr>
                <w:b/>
                <w:sz w:val="20"/>
                <w:szCs w:val="20"/>
                <w:lang w:val="kk-KZ"/>
              </w:rPr>
              <w:t xml:space="preserve">Оқу </w:t>
            </w:r>
            <w:r w:rsidRPr="00EA0991">
              <w:rPr>
                <w:b/>
                <w:sz w:val="20"/>
                <w:szCs w:val="20"/>
              </w:rPr>
              <w:t>ресурс</w:t>
            </w:r>
            <w:r w:rsidRPr="00EA0991">
              <w:rPr>
                <w:b/>
                <w:sz w:val="20"/>
                <w:szCs w:val="20"/>
                <w:lang w:val="kk-KZ"/>
              </w:rPr>
              <w:t>тары</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6CA6BE" w14:textId="77777777" w:rsidR="004902DE" w:rsidRPr="00EA0991" w:rsidRDefault="004902DE" w:rsidP="00EA50DE">
            <w:pPr>
              <w:rPr>
                <w:b/>
                <w:bCs/>
                <w:sz w:val="20"/>
                <w:szCs w:val="20"/>
                <w:lang w:val="kk-KZ"/>
              </w:rPr>
            </w:pPr>
            <w:r w:rsidRPr="00EA0991">
              <w:rPr>
                <w:b/>
                <w:bCs/>
                <w:sz w:val="20"/>
                <w:szCs w:val="20"/>
                <w:lang w:val="kk-KZ"/>
              </w:rPr>
              <w:t xml:space="preserve">Әдебиет: </w:t>
            </w:r>
          </w:p>
          <w:p w14:paraId="61457F4B" w14:textId="77777777" w:rsidR="004902DE" w:rsidRPr="00EA0991" w:rsidRDefault="004902DE" w:rsidP="00EA50DE">
            <w:pPr>
              <w:rPr>
                <w:sz w:val="20"/>
                <w:szCs w:val="20"/>
                <w:lang w:val="kk-KZ"/>
              </w:rPr>
            </w:pPr>
            <w:r w:rsidRPr="00EA0991">
              <w:rPr>
                <w:bCs/>
                <w:sz w:val="20"/>
                <w:szCs w:val="20"/>
                <w:lang w:val="kk-KZ"/>
              </w:rPr>
              <w:t>Н</w:t>
            </w:r>
            <w:r w:rsidRPr="00EA0991">
              <w:rPr>
                <w:sz w:val="20"/>
                <w:szCs w:val="20"/>
                <w:lang w:val="kk-KZ"/>
              </w:rPr>
              <w:t xml:space="preserve">егізгі: </w:t>
            </w:r>
          </w:p>
          <w:p w14:paraId="423149E5" w14:textId="77777777" w:rsidR="004902DE" w:rsidRPr="005F3E6E" w:rsidRDefault="004902DE" w:rsidP="00EA50DE">
            <w:pPr>
              <w:rPr>
                <w:sz w:val="20"/>
                <w:szCs w:val="20"/>
                <w:highlight w:val="yellow"/>
                <w:lang w:val="kk-KZ"/>
              </w:rPr>
            </w:pPr>
            <w:r w:rsidRPr="005F3E6E">
              <w:rPr>
                <w:sz w:val="20"/>
                <w:szCs w:val="20"/>
                <w:highlight w:val="yellow"/>
                <w:lang w:val="kk-KZ"/>
              </w:rPr>
              <w:t xml:space="preserve">1. </w:t>
            </w:r>
          </w:p>
          <w:p w14:paraId="77ECB460" w14:textId="77777777" w:rsidR="004902DE" w:rsidRPr="005F3E6E" w:rsidRDefault="004902DE" w:rsidP="00EA50DE">
            <w:pPr>
              <w:rPr>
                <w:sz w:val="20"/>
                <w:szCs w:val="20"/>
                <w:highlight w:val="yellow"/>
                <w:lang w:val="kk-KZ"/>
              </w:rPr>
            </w:pPr>
            <w:r w:rsidRPr="005F3E6E">
              <w:rPr>
                <w:sz w:val="20"/>
                <w:szCs w:val="20"/>
                <w:highlight w:val="yellow"/>
                <w:lang w:val="kk-KZ"/>
              </w:rPr>
              <w:t xml:space="preserve">2. </w:t>
            </w:r>
          </w:p>
          <w:p w14:paraId="4ED0AD14" w14:textId="77777777" w:rsidR="004902DE" w:rsidRPr="005F3E6E" w:rsidRDefault="004902DE" w:rsidP="00EA50DE">
            <w:pPr>
              <w:rPr>
                <w:sz w:val="20"/>
                <w:szCs w:val="20"/>
                <w:highlight w:val="yellow"/>
                <w:lang w:val="kk-KZ"/>
              </w:rPr>
            </w:pPr>
            <w:r w:rsidRPr="005F3E6E">
              <w:rPr>
                <w:sz w:val="20"/>
                <w:szCs w:val="20"/>
                <w:highlight w:val="yellow"/>
                <w:lang w:val="kk-KZ"/>
              </w:rPr>
              <w:t xml:space="preserve">3. </w:t>
            </w:r>
          </w:p>
          <w:p w14:paraId="368CA8D0" w14:textId="77777777" w:rsidR="004902DE" w:rsidRPr="00EA0991" w:rsidRDefault="004902DE" w:rsidP="00EA50DE">
            <w:pPr>
              <w:rPr>
                <w:sz w:val="20"/>
                <w:szCs w:val="20"/>
                <w:lang w:val="kk-KZ"/>
              </w:rPr>
            </w:pPr>
            <w:r w:rsidRPr="005F3E6E">
              <w:rPr>
                <w:sz w:val="20"/>
                <w:szCs w:val="20"/>
                <w:highlight w:val="yellow"/>
                <w:lang w:val="kk-KZ"/>
              </w:rPr>
              <w:t>4.</w:t>
            </w:r>
            <w:r w:rsidRPr="00EA0991">
              <w:rPr>
                <w:sz w:val="20"/>
                <w:szCs w:val="20"/>
                <w:lang w:val="kk-KZ"/>
              </w:rPr>
              <w:t xml:space="preserve"> </w:t>
            </w:r>
          </w:p>
          <w:p w14:paraId="4D351784" w14:textId="77777777" w:rsidR="004902DE" w:rsidRPr="00EA0991" w:rsidRDefault="004902DE" w:rsidP="00EA50DE">
            <w:pPr>
              <w:tabs>
                <w:tab w:val="left" w:pos="318"/>
              </w:tabs>
              <w:jc w:val="both"/>
              <w:rPr>
                <w:bCs/>
                <w:sz w:val="20"/>
                <w:szCs w:val="20"/>
                <w:lang w:val="kk-KZ"/>
              </w:rPr>
            </w:pPr>
            <w:r w:rsidRPr="00EA0991">
              <w:rPr>
                <w:sz w:val="20"/>
                <w:szCs w:val="20"/>
                <w:lang w:val="kk-KZ"/>
              </w:rPr>
              <w:t xml:space="preserve">5. </w:t>
            </w:r>
            <w:r w:rsidRPr="00EA0991">
              <w:rPr>
                <w:bCs/>
                <w:sz w:val="20"/>
                <w:szCs w:val="20"/>
                <w:lang w:val="kk-KZ"/>
              </w:rPr>
              <w:t>Төлеуханов С.Т. Биофизика. Оқу құралы. – Қарағанды: «Medet Group» ЖШС, 2016. – 342б.</w:t>
            </w:r>
          </w:p>
          <w:p w14:paraId="08D408A2" w14:textId="77777777" w:rsidR="004902DE" w:rsidRPr="00EA0991" w:rsidRDefault="004902DE" w:rsidP="00EA50DE">
            <w:pPr>
              <w:jc w:val="both"/>
              <w:rPr>
                <w:rStyle w:val="textgreyfull"/>
                <w:sz w:val="20"/>
                <w:szCs w:val="20"/>
              </w:rPr>
            </w:pPr>
            <w:r w:rsidRPr="00EA0991">
              <w:rPr>
                <w:rStyle w:val="textgreyfull"/>
                <w:sz w:val="20"/>
                <w:szCs w:val="20"/>
                <w:lang w:val="kk-KZ"/>
              </w:rPr>
              <w:t>6. Самойлов В.О. Медицинская биофизика: Учебник для вузов. – СПб.: СпецЛит, 2013. – 591 с.</w:t>
            </w:r>
          </w:p>
          <w:p w14:paraId="495BF4FC" w14:textId="77777777" w:rsidR="004902DE" w:rsidRPr="00EA0991" w:rsidRDefault="004902DE" w:rsidP="00EA50DE">
            <w:pPr>
              <w:jc w:val="both"/>
              <w:rPr>
                <w:rStyle w:val="textgreyfull"/>
                <w:sz w:val="20"/>
                <w:szCs w:val="20"/>
                <w:lang w:val="kk-KZ"/>
              </w:rPr>
            </w:pPr>
            <w:r w:rsidRPr="00EA0991">
              <w:rPr>
                <w:rStyle w:val="textgreyfull"/>
                <w:sz w:val="20"/>
                <w:szCs w:val="20"/>
                <w:lang w:val="kk-KZ"/>
              </w:rPr>
              <w:t xml:space="preserve">7. Гумарова Л.Ж. Радиобиология: Оқулық. – Алматы: ЖШС РПБК «Дәуір», 2011. – 176 б. </w:t>
            </w:r>
          </w:p>
          <w:p w14:paraId="67D241FC" w14:textId="77777777" w:rsidR="004902DE" w:rsidRPr="00EA0991" w:rsidRDefault="004902DE" w:rsidP="00EA50DE">
            <w:pPr>
              <w:jc w:val="both"/>
              <w:rPr>
                <w:sz w:val="20"/>
                <w:szCs w:val="20"/>
                <w:lang w:val="kk-KZ"/>
              </w:rPr>
            </w:pPr>
            <w:r w:rsidRPr="00EA0991">
              <w:rPr>
                <w:sz w:val="20"/>
                <w:szCs w:val="20"/>
                <w:lang w:val="kk-KZ"/>
              </w:rPr>
              <w:t>8. Лысенко Н.П., Пак В.В., Рогожина Л.В., Кусурова З.Г. Радиобиология. Учебник. – Санкт-Петербург:  Издательство Лань, 2019. - 572 с.</w:t>
            </w:r>
          </w:p>
          <w:p w14:paraId="083A439B" w14:textId="77777777" w:rsidR="004902DE" w:rsidRPr="00EA0991" w:rsidRDefault="004902DE" w:rsidP="00EA50DE">
            <w:pPr>
              <w:rPr>
                <w:sz w:val="20"/>
                <w:szCs w:val="20"/>
                <w:lang w:val="kk-KZ"/>
              </w:rPr>
            </w:pPr>
          </w:p>
          <w:p w14:paraId="3E4049BB" w14:textId="77777777" w:rsidR="004902DE" w:rsidRPr="00EA0991" w:rsidRDefault="004902DE" w:rsidP="00EA50DE">
            <w:pPr>
              <w:rPr>
                <w:sz w:val="20"/>
                <w:szCs w:val="20"/>
                <w:lang w:val="kk-KZ"/>
              </w:rPr>
            </w:pPr>
            <w:r w:rsidRPr="00EA0991">
              <w:rPr>
                <w:sz w:val="20"/>
                <w:szCs w:val="20"/>
                <w:lang w:val="kk-KZ"/>
              </w:rPr>
              <w:t xml:space="preserve">қосымша. </w:t>
            </w:r>
          </w:p>
          <w:p w14:paraId="43595C28" w14:textId="77777777" w:rsidR="004902DE" w:rsidRPr="005F3E6E" w:rsidRDefault="004902DE" w:rsidP="00EA50DE">
            <w:pPr>
              <w:jc w:val="both"/>
              <w:rPr>
                <w:sz w:val="20"/>
                <w:szCs w:val="20"/>
                <w:highlight w:val="yellow"/>
                <w:lang w:val="kk-KZ"/>
              </w:rPr>
            </w:pPr>
            <w:r w:rsidRPr="005F3E6E">
              <w:rPr>
                <w:sz w:val="20"/>
                <w:szCs w:val="20"/>
                <w:highlight w:val="yellow"/>
                <w:lang w:val="kk-KZ"/>
              </w:rPr>
              <w:lastRenderedPageBreak/>
              <w:t xml:space="preserve">1. </w:t>
            </w:r>
          </w:p>
          <w:p w14:paraId="56314079" w14:textId="77777777" w:rsidR="004902DE" w:rsidRPr="005F3E6E" w:rsidRDefault="004902DE" w:rsidP="00EA50DE">
            <w:pPr>
              <w:jc w:val="both"/>
              <w:rPr>
                <w:sz w:val="20"/>
                <w:szCs w:val="20"/>
                <w:highlight w:val="yellow"/>
                <w:lang w:val="kk-KZ"/>
              </w:rPr>
            </w:pPr>
            <w:r w:rsidRPr="005F3E6E">
              <w:rPr>
                <w:sz w:val="20"/>
                <w:szCs w:val="20"/>
                <w:highlight w:val="yellow"/>
                <w:lang w:val="kk-KZ"/>
              </w:rPr>
              <w:t xml:space="preserve">2. </w:t>
            </w:r>
          </w:p>
          <w:p w14:paraId="3A8348E9" w14:textId="77777777" w:rsidR="004902DE" w:rsidRPr="005F3E6E" w:rsidRDefault="004902DE" w:rsidP="00EA50DE">
            <w:pPr>
              <w:jc w:val="both"/>
              <w:rPr>
                <w:sz w:val="20"/>
                <w:szCs w:val="20"/>
                <w:highlight w:val="yellow"/>
                <w:lang w:val="kk-KZ"/>
              </w:rPr>
            </w:pPr>
            <w:r w:rsidRPr="005F3E6E">
              <w:rPr>
                <w:sz w:val="20"/>
                <w:szCs w:val="20"/>
                <w:highlight w:val="yellow"/>
                <w:lang w:val="kk-KZ"/>
              </w:rPr>
              <w:t xml:space="preserve">3. </w:t>
            </w:r>
          </w:p>
          <w:p w14:paraId="5990DC26" w14:textId="77777777" w:rsidR="004902DE" w:rsidRPr="00EA0991" w:rsidRDefault="004902DE" w:rsidP="00EA50DE">
            <w:pPr>
              <w:jc w:val="both"/>
              <w:rPr>
                <w:sz w:val="20"/>
                <w:szCs w:val="20"/>
                <w:lang w:val="kk-KZ"/>
              </w:rPr>
            </w:pPr>
            <w:r w:rsidRPr="005F3E6E">
              <w:rPr>
                <w:sz w:val="20"/>
                <w:szCs w:val="20"/>
                <w:highlight w:val="yellow"/>
                <w:lang w:val="kk-KZ"/>
              </w:rPr>
              <w:t>4.</w:t>
            </w:r>
            <w:r w:rsidRPr="00EA0991">
              <w:rPr>
                <w:sz w:val="20"/>
                <w:szCs w:val="20"/>
                <w:lang w:val="kk-KZ"/>
              </w:rPr>
              <w:t xml:space="preserve"> </w:t>
            </w:r>
          </w:p>
          <w:p w14:paraId="255A7EEA" w14:textId="77777777" w:rsidR="004902DE" w:rsidRPr="00EA0991" w:rsidRDefault="004902DE" w:rsidP="00EA50DE">
            <w:pPr>
              <w:jc w:val="both"/>
              <w:rPr>
                <w:sz w:val="20"/>
                <w:szCs w:val="20"/>
                <w:lang w:val="kk-KZ"/>
              </w:rPr>
            </w:pPr>
            <w:r w:rsidRPr="00EA0991">
              <w:rPr>
                <w:sz w:val="20"/>
                <w:szCs w:val="20"/>
                <w:lang w:val="kk-KZ"/>
              </w:rPr>
              <w:t>5. Гребенюк А.Н., Стрелова О.Ю., Легеза В.И., Степанова Е.Н. Основы радиобиологии и радиационной медицины. – Санкт-Петербург: Издательство «Фолиант», 2015. – 232 с.</w:t>
            </w:r>
          </w:p>
          <w:p w14:paraId="1BC39A12" w14:textId="77777777" w:rsidR="004902DE" w:rsidRPr="00EA0991" w:rsidRDefault="004902DE" w:rsidP="00EA50DE">
            <w:pPr>
              <w:tabs>
                <w:tab w:val="left" w:pos="318"/>
              </w:tabs>
              <w:jc w:val="both"/>
              <w:rPr>
                <w:sz w:val="20"/>
                <w:szCs w:val="20"/>
                <w:lang w:val="kk-KZ"/>
              </w:rPr>
            </w:pPr>
            <w:r w:rsidRPr="00EA0991">
              <w:rPr>
                <w:sz w:val="20"/>
                <w:szCs w:val="20"/>
                <w:lang w:val="kk-KZ"/>
              </w:rPr>
              <w:t>6.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14:paraId="39FA6DD2" w14:textId="77777777" w:rsidR="004902DE" w:rsidRPr="00EA0991" w:rsidRDefault="004902DE" w:rsidP="00EA50DE">
            <w:pPr>
              <w:jc w:val="both"/>
              <w:rPr>
                <w:sz w:val="20"/>
                <w:szCs w:val="20"/>
                <w:lang w:val="kk-KZ"/>
              </w:rPr>
            </w:pPr>
            <w:r w:rsidRPr="00EA0991">
              <w:rPr>
                <w:sz w:val="20"/>
                <w:szCs w:val="20"/>
                <w:lang w:val="kk-KZ"/>
              </w:rPr>
              <w:t>7. Ремизов, А.Н. Медицинская и биологическая физика: [учеб. для мед. спец. вузов] / Александр Николаевич Ремизов, Александра Генриховна Максина, Александр Яковлевич Потапенко.- Изд. 9-е, стер.- М.: Дрофа, 2016. - 656с.</w:t>
            </w:r>
          </w:p>
          <w:p w14:paraId="5753DD7D" w14:textId="77777777" w:rsidR="004902DE" w:rsidRPr="00EA0991" w:rsidRDefault="004902DE" w:rsidP="00EA50DE">
            <w:pPr>
              <w:tabs>
                <w:tab w:val="left" w:pos="318"/>
              </w:tabs>
              <w:jc w:val="both"/>
              <w:rPr>
                <w:sz w:val="20"/>
                <w:szCs w:val="20"/>
                <w:lang w:val="kk-KZ"/>
              </w:rPr>
            </w:pPr>
            <w:r w:rsidRPr="00EA0991">
              <w:rPr>
                <w:sz w:val="20"/>
                <w:szCs w:val="20"/>
                <w:lang w:val="kk-KZ"/>
              </w:rPr>
              <w:t>8. Ярмоненко С. П., Вайнсон А. А. Радиобиология человека и животных. Учеб. пособие / Под ред. С. П. Ярмоненко. - М.: Высшая школа, 2004. — 550 с.</w:t>
            </w:r>
          </w:p>
          <w:p w14:paraId="4764FA33" w14:textId="77777777" w:rsidR="004902DE" w:rsidRPr="00EA0991" w:rsidRDefault="004902DE" w:rsidP="00EA50DE">
            <w:pPr>
              <w:rPr>
                <w:b/>
                <w:bCs/>
                <w:sz w:val="20"/>
                <w:szCs w:val="20"/>
                <w:lang w:val="kk-KZ"/>
              </w:rPr>
            </w:pPr>
            <w:r w:rsidRPr="00EA0991">
              <w:rPr>
                <w:b/>
                <w:bCs/>
                <w:sz w:val="20"/>
                <w:szCs w:val="20"/>
                <w:lang w:val="kk-KZ"/>
              </w:rPr>
              <w:t>Зерттеушілік инфрақұрылымы</w:t>
            </w:r>
          </w:p>
          <w:p w14:paraId="07DF3EB0" w14:textId="77777777" w:rsidR="004902DE" w:rsidRPr="00EA0991" w:rsidRDefault="004902DE" w:rsidP="00EA50DE">
            <w:pPr>
              <w:rPr>
                <w:sz w:val="20"/>
                <w:szCs w:val="20"/>
                <w:lang w:val="kk-KZ"/>
              </w:rPr>
            </w:pPr>
            <w:r w:rsidRPr="005F3E6E">
              <w:rPr>
                <w:sz w:val="20"/>
                <w:szCs w:val="20"/>
                <w:highlight w:val="yellow"/>
                <w:lang w:val="kk-KZ"/>
              </w:rPr>
              <w:t>1.</w:t>
            </w:r>
            <w:r w:rsidRPr="00EA0991">
              <w:rPr>
                <w:sz w:val="20"/>
                <w:szCs w:val="20"/>
                <w:lang w:val="kk-KZ"/>
              </w:rPr>
              <w:t xml:space="preserve"> </w:t>
            </w:r>
          </w:p>
          <w:p w14:paraId="1A749658" w14:textId="77777777" w:rsidR="004902DE" w:rsidRPr="00EA0991" w:rsidRDefault="004902DE" w:rsidP="00EA50DE">
            <w:pPr>
              <w:rPr>
                <w:sz w:val="20"/>
                <w:szCs w:val="20"/>
                <w:lang w:val="kk-KZ"/>
              </w:rPr>
            </w:pPr>
            <w:r w:rsidRPr="00EA0991">
              <w:rPr>
                <w:sz w:val="20"/>
                <w:szCs w:val="20"/>
                <w:lang w:val="kk-KZ"/>
              </w:rPr>
              <w:t>2. Лаборатория № 436, 437.  ГУК № 6.</w:t>
            </w:r>
          </w:p>
          <w:p w14:paraId="05B86E7C" w14:textId="77777777" w:rsidR="004902DE" w:rsidRPr="00EA0991" w:rsidRDefault="004902DE" w:rsidP="00EA50DE">
            <w:pPr>
              <w:rPr>
                <w:b/>
                <w:bCs/>
                <w:sz w:val="20"/>
                <w:szCs w:val="20"/>
                <w:lang w:val="kk-KZ"/>
              </w:rPr>
            </w:pPr>
            <w:r w:rsidRPr="00EA0991">
              <w:rPr>
                <w:b/>
                <w:bCs/>
                <w:sz w:val="20"/>
                <w:szCs w:val="20"/>
                <w:lang w:val="kk-KZ"/>
              </w:rPr>
              <w:t xml:space="preserve">Мәліметтердің кәсіби ғылыми базасы </w:t>
            </w:r>
          </w:p>
          <w:p w14:paraId="0F734D96" w14:textId="77777777" w:rsidR="004902DE" w:rsidRPr="00EA0991" w:rsidRDefault="004902DE" w:rsidP="00EA50DE">
            <w:pPr>
              <w:rPr>
                <w:sz w:val="20"/>
                <w:szCs w:val="20"/>
                <w:lang w:val="kk-KZ"/>
              </w:rPr>
            </w:pPr>
            <w:r w:rsidRPr="005F3E6E">
              <w:rPr>
                <w:sz w:val="20"/>
                <w:szCs w:val="20"/>
                <w:highlight w:val="yellow"/>
                <w:lang w:val="kk-KZ"/>
              </w:rPr>
              <w:t>1.</w:t>
            </w:r>
          </w:p>
          <w:p w14:paraId="5574325B" w14:textId="77777777" w:rsidR="004902DE" w:rsidRPr="00EA0991" w:rsidRDefault="004902DE" w:rsidP="00EA50DE">
            <w:pPr>
              <w:rPr>
                <w:sz w:val="20"/>
                <w:szCs w:val="20"/>
                <w:lang w:val="kk-KZ"/>
              </w:rPr>
            </w:pPr>
            <w:r w:rsidRPr="00EA0991">
              <w:rPr>
                <w:sz w:val="20"/>
                <w:szCs w:val="20"/>
                <w:lang w:val="kk-KZ"/>
              </w:rPr>
              <w:t>2.  ҒЗИ «Физиология және жалпы генетика»</w:t>
            </w:r>
          </w:p>
          <w:p w14:paraId="65BCB61B" w14:textId="77777777" w:rsidR="004902DE" w:rsidRPr="00EA0991" w:rsidRDefault="004902DE" w:rsidP="00EA50DE">
            <w:pPr>
              <w:tabs>
                <w:tab w:val="left" w:pos="318"/>
              </w:tabs>
              <w:rPr>
                <w:b/>
                <w:sz w:val="20"/>
                <w:szCs w:val="20"/>
                <w:lang w:val="kk-KZ"/>
              </w:rPr>
            </w:pPr>
            <w:r w:rsidRPr="00EA0991">
              <w:rPr>
                <w:b/>
                <w:sz w:val="20"/>
                <w:szCs w:val="20"/>
                <w:lang w:val="kk-KZ"/>
              </w:rPr>
              <w:t xml:space="preserve">Интернет-ресурстары: </w:t>
            </w:r>
          </w:p>
          <w:p w14:paraId="13A31CFA" w14:textId="77777777" w:rsidR="004902DE" w:rsidRPr="005F3E6E" w:rsidRDefault="004902DE" w:rsidP="00EA50DE">
            <w:pPr>
              <w:tabs>
                <w:tab w:val="left" w:pos="318"/>
              </w:tabs>
              <w:rPr>
                <w:sz w:val="20"/>
                <w:szCs w:val="20"/>
                <w:highlight w:val="yellow"/>
                <w:lang w:val="kk-KZ"/>
              </w:rPr>
            </w:pPr>
            <w:r w:rsidRPr="005F3E6E">
              <w:rPr>
                <w:sz w:val="20"/>
                <w:szCs w:val="20"/>
                <w:highlight w:val="yellow"/>
                <w:lang w:val="kk-KZ"/>
              </w:rPr>
              <w:t xml:space="preserve">1. </w:t>
            </w:r>
          </w:p>
          <w:p w14:paraId="739B5D43" w14:textId="77777777" w:rsidR="004902DE" w:rsidRPr="005F3E6E" w:rsidRDefault="004902DE" w:rsidP="00EA50DE">
            <w:pPr>
              <w:tabs>
                <w:tab w:val="left" w:pos="318"/>
              </w:tabs>
              <w:rPr>
                <w:sz w:val="20"/>
                <w:szCs w:val="20"/>
                <w:highlight w:val="yellow"/>
                <w:lang w:val="kk-KZ"/>
              </w:rPr>
            </w:pPr>
            <w:r w:rsidRPr="005F3E6E">
              <w:rPr>
                <w:sz w:val="20"/>
                <w:szCs w:val="20"/>
                <w:highlight w:val="yellow"/>
                <w:lang w:val="kk-KZ"/>
              </w:rPr>
              <w:t xml:space="preserve">2. </w:t>
            </w:r>
          </w:p>
          <w:p w14:paraId="2A55C741" w14:textId="77777777" w:rsidR="004902DE" w:rsidRPr="005F3E6E" w:rsidRDefault="004902DE" w:rsidP="00EA50DE">
            <w:pPr>
              <w:tabs>
                <w:tab w:val="left" w:pos="318"/>
              </w:tabs>
              <w:rPr>
                <w:sz w:val="20"/>
                <w:szCs w:val="20"/>
                <w:highlight w:val="yellow"/>
                <w:lang w:val="kk-KZ"/>
              </w:rPr>
            </w:pPr>
            <w:r w:rsidRPr="005F3E6E">
              <w:rPr>
                <w:sz w:val="20"/>
                <w:szCs w:val="20"/>
                <w:highlight w:val="yellow"/>
                <w:lang w:val="kk-KZ"/>
              </w:rPr>
              <w:t xml:space="preserve">3. </w:t>
            </w:r>
          </w:p>
          <w:p w14:paraId="37C9E274" w14:textId="77777777" w:rsidR="004902DE" w:rsidRPr="00EA0991" w:rsidRDefault="004902DE" w:rsidP="00EA50DE">
            <w:pPr>
              <w:tabs>
                <w:tab w:val="left" w:pos="318"/>
              </w:tabs>
              <w:rPr>
                <w:sz w:val="20"/>
                <w:szCs w:val="20"/>
                <w:lang w:val="kk-KZ"/>
              </w:rPr>
            </w:pPr>
            <w:r w:rsidRPr="005F3E6E">
              <w:rPr>
                <w:sz w:val="20"/>
                <w:szCs w:val="20"/>
                <w:highlight w:val="yellow"/>
                <w:lang w:val="kk-KZ"/>
              </w:rPr>
              <w:t>4.</w:t>
            </w:r>
            <w:r w:rsidRPr="00EA0991">
              <w:rPr>
                <w:sz w:val="20"/>
                <w:szCs w:val="20"/>
                <w:lang w:val="kk-KZ"/>
              </w:rPr>
              <w:t xml:space="preserve"> </w:t>
            </w:r>
          </w:p>
          <w:p w14:paraId="57014DD0" w14:textId="77777777" w:rsidR="004902DE" w:rsidRPr="00EA0991" w:rsidRDefault="004902DE" w:rsidP="00EA50DE">
            <w:pPr>
              <w:tabs>
                <w:tab w:val="left" w:pos="318"/>
              </w:tabs>
              <w:rPr>
                <w:sz w:val="20"/>
                <w:szCs w:val="20"/>
                <w:lang w:val="kk-KZ"/>
              </w:rPr>
            </w:pPr>
            <w:r w:rsidRPr="00EA0991">
              <w:rPr>
                <w:sz w:val="20"/>
                <w:szCs w:val="20"/>
                <w:lang w:val="kk-KZ"/>
              </w:rPr>
              <w:t xml:space="preserve">5.  </w:t>
            </w:r>
            <w:hyperlink r:id="rId12" w:history="1">
              <w:r w:rsidRPr="00EA0991">
                <w:rPr>
                  <w:rStyle w:val="ab"/>
                  <w:color w:val="auto"/>
                  <w:sz w:val="20"/>
                  <w:szCs w:val="20"/>
                  <w:lang w:val="kk-KZ"/>
                </w:rPr>
                <w:t>http://rad-bio.ru/</w:t>
              </w:r>
            </w:hyperlink>
            <w:r w:rsidRPr="00EA0991">
              <w:rPr>
                <w:sz w:val="20"/>
                <w:szCs w:val="20"/>
                <w:lang w:val="kk-KZ"/>
              </w:rPr>
              <w:t xml:space="preserve"> </w:t>
            </w:r>
          </w:p>
          <w:p w14:paraId="6812FDF3" w14:textId="77777777" w:rsidR="004902DE" w:rsidRPr="00EA0991" w:rsidRDefault="004902DE" w:rsidP="00EA50DE">
            <w:pPr>
              <w:tabs>
                <w:tab w:val="left" w:pos="318"/>
              </w:tabs>
              <w:rPr>
                <w:sz w:val="20"/>
                <w:szCs w:val="20"/>
                <w:lang w:val="kk-KZ"/>
              </w:rPr>
            </w:pPr>
            <w:r w:rsidRPr="00EA0991">
              <w:rPr>
                <w:sz w:val="20"/>
                <w:szCs w:val="20"/>
                <w:lang w:val="kk-KZ"/>
              </w:rPr>
              <w:t xml:space="preserve">6. </w:t>
            </w:r>
            <w:r w:rsidR="00782B7E">
              <w:fldChar w:fldCharType="begin"/>
            </w:r>
            <w:r w:rsidR="00782B7E" w:rsidRPr="00782B7E">
              <w:rPr>
                <w:lang w:val="kk-KZ"/>
              </w:rPr>
              <w:instrText xml:space="preserve"> HYPERLINK "http://nuclphys.sinp.msu.ru/mpf/10_Radiobiology.pdf" </w:instrText>
            </w:r>
            <w:r w:rsidR="00782B7E">
              <w:fldChar w:fldCharType="separate"/>
            </w:r>
            <w:r w:rsidRPr="00EA0991">
              <w:rPr>
                <w:rStyle w:val="ab"/>
                <w:color w:val="auto"/>
                <w:sz w:val="20"/>
                <w:szCs w:val="20"/>
                <w:lang w:val="kk-KZ"/>
              </w:rPr>
              <w:t>http://nuclphys.sinp.msu.ru/mpf/10_Radiobiology.pdf</w:t>
            </w:r>
            <w:r w:rsidR="00782B7E">
              <w:rPr>
                <w:rStyle w:val="ab"/>
                <w:color w:val="auto"/>
                <w:sz w:val="20"/>
                <w:szCs w:val="20"/>
                <w:lang w:val="kk-KZ"/>
              </w:rPr>
              <w:fldChar w:fldCharType="end"/>
            </w:r>
          </w:p>
          <w:p w14:paraId="3BA547DE" w14:textId="77777777" w:rsidR="004902DE" w:rsidRPr="00EA0991" w:rsidRDefault="004902DE" w:rsidP="00EA50DE">
            <w:pPr>
              <w:tabs>
                <w:tab w:val="left" w:pos="318"/>
              </w:tabs>
              <w:rPr>
                <w:sz w:val="20"/>
                <w:szCs w:val="20"/>
                <w:lang w:val="kk-KZ"/>
              </w:rPr>
            </w:pPr>
            <w:r w:rsidRPr="00EA0991">
              <w:rPr>
                <w:sz w:val="20"/>
                <w:szCs w:val="20"/>
                <w:lang w:val="kk-KZ"/>
              </w:rPr>
              <w:t xml:space="preserve">7. </w:t>
            </w:r>
            <w:r w:rsidR="00782B7E">
              <w:fldChar w:fldCharType="begin"/>
            </w:r>
            <w:r w:rsidR="00782B7E" w:rsidRPr="00782B7E">
              <w:rPr>
                <w:lang w:val="kk-KZ"/>
              </w:rPr>
              <w:instrText xml:space="preserve"> HYPERLINK "https://elib.biblioatom.ru/text/ilyin_aktualnaya-radiobiologiya_2015/p8/" </w:instrText>
            </w:r>
            <w:r w:rsidR="00782B7E">
              <w:fldChar w:fldCharType="separate"/>
            </w:r>
            <w:r w:rsidRPr="00EA0991">
              <w:rPr>
                <w:rStyle w:val="ab"/>
                <w:color w:val="auto"/>
                <w:sz w:val="20"/>
                <w:szCs w:val="20"/>
                <w:lang w:val="kk-KZ"/>
              </w:rPr>
              <w:t>https://elib.biblioatom.ru/text/ilyin_aktualnaya-radiobiologiya_2015/p8/</w:t>
            </w:r>
            <w:r w:rsidR="00782B7E">
              <w:rPr>
                <w:rStyle w:val="ab"/>
                <w:color w:val="auto"/>
                <w:sz w:val="20"/>
                <w:szCs w:val="20"/>
                <w:lang w:val="kk-KZ"/>
              </w:rPr>
              <w:fldChar w:fldCharType="end"/>
            </w:r>
            <w:r w:rsidRPr="00EA0991">
              <w:rPr>
                <w:sz w:val="20"/>
                <w:szCs w:val="20"/>
                <w:lang w:val="kk-KZ"/>
              </w:rPr>
              <w:t xml:space="preserve"> </w:t>
            </w:r>
          </w:p>
          <w:p w14:paraId="4EC2DB66" w14:textId="77777777" w:rsidR="004902DE" w:rsidRPr="00EA0991" w:rsidRDefault="004902DE" w:rsidP="00EA50DE">
            <w:pPr>
              <w:tabs>
                <w:tab w:val="left" w:pos="318"/>
              </w:tabs>
              <w:rPr>
                <w:sz w:val="20"/>
                <w:szCs w:val="20"/>
                <w:lang w:val="kk-KZ"/>
              </w:rPr>
            </w:pPr>
            <w:r w:rsidRPr="00EA0991">
              <w:rPr>
                <w:sz w:val="20"/>
                <w:szCs w:val="20"/>
                <w:lang w:val="kk-KZ"/>
              </w:rPr>
              <w:t xml:space="preserve">8. </w:t>
            </w:r>
          </w:p>
          <w:p w14:paraId="2467CA66" w14:textId="77777777" w:rsidR="004902DE" w:rsidRPr="00EA0991" w:rsidRDefault="00782B7E" w:rsidP="00EA50DE">
            <w:pPr>
              <w:tabs>
                <w:tab w:val="left" w:pos="318"/>
              </w:tabs>
              <w:rPr>
                <w:sz w:val="20"/>
                <w:szCs w:val="20"/>
                <w:lang w:val="kk-KZ"/>
              </w:rPr>
            </w:pPr>
            <w:hyperlink r:id="rId13" w:history="1">
              <w:r w:rsidR="004902DE" w:rsidRPr="00EA0991">
                <w:rPr>
                  <w:rStyle w:val="ab"/>
                  <w:color w:val="auto"/>
                  <w:sz w:val="20"/>
                  <w:szCs w:val="20"/>
                  <w:lang w:val="kk-KZ"/>
                </w:rPr>
                <w:t>https://old.stgau.ru/company/personal/user/7530/files/lib/%D0%97%D0%B0%D0%BE%D1%87%D0%BD%D0%B0%D1%8F%20%D1%84%D0%BE%D1%80%D0%BC%D0%B0%20%D0%BE%D0%B1%D1%83%D1%87%D0%B5%D0%BD%D0%B8%D1%8F/%D0%92%D0%B5%D1%82%D0%B5%D1%80%D0%B8%D0%BD%D0%B0%D1%80%D0%BD%D0%B0%D1%8F%20%D1%80%D0%B0%D0%B4%D0%B8%D0%BE%D0%B1%D0%B8%D0%BE%D0%BB%D0%BE%D0%B3%D0%B8%D1%8F/%D0%A0%D0%B0%D0%B4%D0%B8%D0%BE%D0%B1%D0%B8%D0%BE%D0%BB%D0%BE%D0%B3%D0%B8%D1%8F-%D0%A3%D1%87%D0%B5%D0%B1%D0%BD%D0%BE%D0%B5%20%D0%BF%D0%BE%D1%81%D0%BE%D0%B1%D0%B8%D0%B5.pdf</w:t>
              </w:r>
            </w:hyperlink>
          </w:p>
        </w:tc>
      </w:tr>
    </w:tbl>
    <w:p w14:paraId="08618CED" w14:textId="77777777" w:rsidR="00B32920" w:rsidRDefault="00B32920" w:rsidP="00B32920">
      <w:pPr>
        <w:rPr>
          <w:sz w:val="16"/>
          <w:szCs w:val="16"/>
          <w:lang w:val="kk-KZ"/>
        </w:rPr>
      </w:pPr>
    </w:p>
    <w:p w14:paraId="21680F61" w14:textId="77777777" w:rsidR="00260321" w:rsidRPr="00AB3ED7" w:rsidRDefault="00260321" w:rsidP="00B32920">
      <w:pPr>
        <w:rPr>
          <w:sz w:val="16"/>
          <w:szCs w:val="16"/>
          <w:lang w:val="kk-KZ"/>
        </w:rPr>
      </w:pPr>
      <w:bookmarkStart w:id="0" w:name="_GoBack"/>
      <w:bookmarkEnd w:id="0"/>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221"/>
      </w:tblGrid>
      <w:tr w:rsidR="000B3871" w:rsidRPr="00782B7E" w14:paraId="197F6691" w14:textId="77777777" w:rsidTr="000B3871">
        <w:tc>
          <w:tcPr>
            <w:tcW w:w="1276" w:type="dxa"/>
            <w:tcBorders>
              <w:top w:val="single" w:sz="4" w:space="0" w:color="000000"/>
              <w:left w:val="single" w:sz="4" w:space="0" w:color="000000"/>
              <w:bottom w:val="single" w:sz="4" w:space="0" w:color="000000"/>
              <w:right w:val="single" w:sz="4" w:space="0" w:color="000000"/>
            </w:tcBorders>
            <w:hideMark/>
          </w:tcPr>
          <w:p w14:paraId="3022C751" w14:textId="77777777" w:rsidR="000B3871" w:rsidRPr="00A4248D" w:rsidRDefault="000B3871" w:rsidP="000B3871">
            <w:pPr>
              <w:rPr>
                <w:b/>
                <w:lang w:val="kk-KZ"/>
              </w:rPr>
            </w:pPr>
            <w:r w:rsidRPr="00A4248D">
              <w:rPr>
                <w:b/>
                <w:lang w:val="kk-KZ"/>
              </w:rPr>
              <w:t>Университеттік моральдық-этикалық құндылықтар шеңберіндегі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tcPr>
          <w:p w14:paraId="4145486A" w14:textId="77777777" w:rsidR="00AB3ED7" w:rsidRPr="00650684" w:rsidRDefault="00AB3ED7" w:rsidP="00AB3ED7">
            <w:pPr>
              <w:jc w:val="both"/>
              <w:rPr>
                <w:b/>
                <w:sz w:val="20"/>
                <w:szCs w:val="20"/>
                <w:lang w:val="kk-KZ"/>
              </w:rPr>
            </w:pPr>
            <w:r w:rsidRPr="00650684">
              <w:rPr>
                <w:b/>
                <w:sz w:val="20"/>
                <w:szCs w:val="20"/>
                <w:lang w:val="kk-KZ"/>
              </w:rPr>
              <w:t xml:space="preserve">Академиялық тәртіп ережелері: </w:t>
            </w:r>
          </w:p>
          <w:p w14:paraId="19F7EA1E" w14:textId="77777777" w:rsidR="00AB3ED7" w:rsidRPr="00650684" w:rsidRDefault="00AB3ED7" w:rsidP="00AB3ED7">
            <w:pPr>
              <w:tabs>
                <w:tab w:val="left" w:pos="426"/>
              </w:tabs>
              <w:autoSpaceDE w:val="0"/>
              <w:autoSpaceDN w:val="0"/>
              <w:adjustRightInd w:val="0"/>
              <w:jc w:val="both"/>
              <w:rPr>
                <w:sz w:val="20"/>
                <w:szCs w:val="20"/>
                <w:lang w:val="kk-KZ"/>
              </w:rPr>
            </w:pPr>
            <w:r w:rsidRPr="00650684">
              <w:rPr>
                <w:sz w:val="20"/>
                <w:szCs w:val="20"/>
                <w:lang w:val="kk-KZ"/>
              </w:rPr>
              <w:t>Онлайн курс модульдерін өту мерзімі пәнді оқыту кестесіне сәйкес мүлтіксіз сақталуы тиіс.</w:t>
            </w:r>
          </w:p>
          <w:p w14:paraId="56DD520B" w14:textId="77777777" w:rsidR="00AB3ED7" w:rsidRPr="00650684" w:rsidRDefault="00AB3ED7" w:rsidP="00AB3ED7">
            <w:pPr>
              <w:tabs>
                <w:tab w:val="left" w:pos="426"/>
              </w:tabs>
              <w:autoSpaceDE w:val="0"/>
              <w:autoSpaceDN w:val="0"/>
              <w:adjustRightInd w:val="0"/>
              <w:jc w:val="both"/>
              <w:rPr>
                <w:sz w:val="20"/>
                <w:szCs w:val="20"/>
                <w:lang w:val="kk-KZ"/>
              </w:rPr>
            </w:pPr>
            <w:r w:rsidRPr="00650684">
              <w:rPr>
                <w:b/>
                <w:sz w:val="20"/>
                <w:szCs w:val="20"/>
                <w:lang w:val="kk-KZ"/>
              </w:rPr>
              <w:t xml:space="preserve">НАЗАР АУДАРЫҢЫЗ! </w:t>
            </w:r>
            <w:r w:rsidRPr="00650684">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көрсетілген.</w:t>
            </w:r>
          </w:p>
          <w:p w14:paraId="03A16556" w14:textId="77777777" w:rsidR="00AB3ED7" w:rsidRPr="00650684" w:rsidRDefault="00AB3ED7" w:rsidP="00AB3ED7">
            <w:pPr>
              <w:pStyle w:val="ac"/>
              <w:tabs>
                <w:tab w:val="left" w:pos="426"/>
              </w:tabs>
              <w:autoSpaceDE w:val="0"/>
              <w:autoSpaceDN w:val="0"/>
              <w:adjustRightInd w:val="0"/>
              <w:spacing w:after="0" w:line="240" w:lineRule="auto"/>
              <w:ind w:left="0"/>
              <w:rPr>
                <w:rStyle w:val="shorttext"/>
                <w:rFonts w:ascii="Times New Roman" w:hAnsi="Times New Roman"/>
                <w:b/>
                <w:sz w:val="20"/>
                <w:szCs w:val="20"/>
                <w:lang w:val="kk-KZ"/>
              </w:rPr>
            </w:pPr>
            <w:r w:rsidRPr="00650684">
              <w:rPr>
                <w:rStyle w:val="shorttext"/>
                <w:rFonts w:ascii="Times New Roman" w:hAnsi="Times New Roman"/>
                <w:b/>
                <w:sz w:val="20"/>
                <w:szCs w:val="20"/>
                <w:lang w:val="kk-KZ"/>
              </w:rPr>
              <w:t>Академиялық мінез-құлық ережесі</w:t>
            </w:r>
          </w:p>
          <w:p w14:paraId="61B958F3" w14:textId="77777777" w:rsidR="00AB3ED7" w:rsidRPr="00650684" w:rsidRDefault="00AB3ED7" w:rsidP="00AB3ED7">
            <w:pPr>
              <w:jc w:val="both"/>
              <w:rPr>
                <w:sz w:val="20"/>
                <w:szCs w:val="20"/>
                <w:lang w:val="kk-KZ"/>
              </w:rPr>
            </w:pPr>
            <w:r w:rsidRPr="00650684">
              <w:rPr>
                <w:sz w:val="20"/>
                <w:szCs w:val="20"/>
                <w:lang w:val="kk-KZ"/>
              </w:rPr>
              <w:t xml:space="preserve">Бұл курс саласында қолданылатын әртүрлі әдістерімен жалпы таныстырады, сонымен қатар, осы әдістерді семинарлық жұмыстарында практикалық дағдыланумен жүргізіледі. Пәнге дайындық кезінде өздік жұмысқа ерекше назар аударылады. </w:t>
            </w:r>
          </w:p>
          <w:p w14:paraId="1E9651C6" w14:textId="77777777" w:rsidR="00AB3ED7" w:rsidRPr="00650684" w:rsidRDefault="00AB3ED7" w:rsidP="00AB3ED7">
            <w:pPr>
              <w:jc w:val="both"/>
              <w:rPr>
                <w:sz w:val="20"/>
                <w:szCs w:val="20"/>
                <w:lang w:val="kk-KZ"/>
              </w:rPr>
            </w:pPr>
            <w:r w:rsidRPr="00650684">
              <w:rPr>
                <w:sz w:val="20"/>
                <w:szCs w:val="20"/>
                <w:lang w:val="kk-KZ"/>
              </w:rPr>
              <w:t>Бұл курс бойынша</w:t>
            </w:r>
          </w:p>
          <w:p w14:paraId="07CBD733" w14:textId="77777777" w:rsidR="00AB3ED7" w:rsidRPr="00650684" w:rsidRDefault="00AB3ED7" w:rsidP="00AB3ED7">
            <w:pPr>
              <w:jc w:val="both"/>
              <w:rPr>
                <w:sz w:val="20"/>
                <w:szCs w:val="20"/>
                <w:lang w:val="kk-KZ"/>
              </w:rPr>
            </w:pPr>
            <w:r w:rsidRPr="00650684">
              <w:rPr>
                <w:sz w:val="20"/>
                <w:szCs w:val="20"/>
                <w:lang w:val="kk-KZ"/>
              </w:rPr>
              <w:t>1. Алған білімдерін анализдеуге және синтездеуге қабілетті болу. Әдебиеттік, базалық-ақпараттық, электрондық көздерден ақпараттарды өздігінен таба білуге және сараптауға қабілетті болу. Өзінің оқу үдерісін ұйымдастыруға және жоспарлауға, осылармен байланысқан мәселелерді шешуге қабілетті болу.</w:t>
            </w:r>
          </w:p>
          <w:p w14:paraId="320B70D5" w14:textId="77777777" w:rsidR="00AB3ED7" w:rsidRPr="00650684" w:rsidRDefault="00AB3ED7" w:rsidP="00AB3ED7">
            <w:pPr>
              <w:jc w:val="both"/>
              <w:rPr>
                <w:sz w:val="20"/>
                <w:szCs w:val="20"/>
                <w:lang w:val="kk-KZ"/>
              </w:rPr>
            </w:pPr>
            <w:r w:rsidRPr="00650684">
              <w:rPr>
                <w:sz w:val="20"/>
                <w:szCs w:val="20"/>
                <w:lang w:val="kk-KZ"/>
              </w:rPr>
              <w:t>2. Ұжымда жұмыс жасауға қабілетті болу, пәнге және курстастарына деген жеке өзінің пікірі мен қарым-қатынасын көрсете білу, ұжымда өзінің және басқалардың ролін сын көзбен түсінуге, өзара сынауға қабілетті болу.</w:t>
            </w:r>
          </w:p>
          <w:p w14:paraId="7BF462C8" w14:textId="77777777" w:rsidR="00AB3ED7" w:rsidRPr="00650684" w:rsidRDefault="00AB3ED7" w:rsidP="00AB3ED7">
            <w:pPr>
              <w:jc w:val="both"/>
              <w:rPr>
                <w:sz w:val="20"/>
                <w:szCs w:val="20"/>
                <w:lang w:val="kk-KZ"/>
              </w:rPr>
            </w:pPr>
            <w:r w:rsidRPr="00650684">
              <w:rPr>
                <w:sz w:val="20"/>
                <w:szCs w:val="20"/>
                <w:lang w:val="kk-KZ"/>
              </w:rPr>
              <w:t>3. Алған білімдерін практикада қолдануға, өзін көрсете алуға, жаңа идеяларды жүзеге асыруға және ұсынылған жобаларға жауапкершілікпен қарауға, оларды басқара алуға және логикалық пен табысты нәтижелерге жеткізуге қабілетті болу.</w:t>
            </w:r>
          </w:p>
          <w:p w14:paraId="697E96D4" w14:textId="77777777" w:rsidR="00AB3ED7" w:rsidRPr="00650684" w:rsidRDefault="00AB3ED7" w:rsidP="00AB3ED7">
            <w:pPr>
              <w:jc w:val="both"/>
              <w:rPr>
                <w:sz w:val="20"/>
                <w:szCs w:val="20"/>
                <w:lang w:val="kk-KZ"/>
              </w:rPr>
            </w:pPr>
            <w:r w:rsidRPr="00650684">
              <w:rPr>
                <w:sz w:val="20"/>
                <w:szCs w:val="20"/>
                <w:lang w:val="kk-KZ"/>
              </w:rPr>
              <w:t xml:space="preserve">4. Пәндік материалдарды қазіргі таңдағы деңгейде толық игеру. </w:t>
            </w:r>
          </w:p>
          <w:p w14:paraId="386D2CBD" w14:textId="77777777" w:rsidR="00AB3ED7" w:rsidRPr="00650684" w:rsidRDefault="00AB3ED7" w:rsidP="00AB3ED7">
            <w:pPr>
              <w:tabs>
                <w:tab w:val="left" w:pos="426"/>
              </w:tabs>
              <w:autoSpaceDE w:val="0"/>
              <w:autoSpaceDN w:val="0"/>
              <w:adjustRightInd w:val="0"/>
              <w:jc w:val="both"/>
              <w:rPr>
                <w:sz w:val="20"/>
                <w:szCs w:val="20"/>
                <w:lang w:val="kk-KZ"/>
              </w:rPr>
            </w:pPr>
            <w:r w:rsidRPr="00650684">
              <w:rPr>
                <w:sz w:val="20"/>
                <w:szCs w:val="20"/>
                <w:lang w:val="kk-KZ"/>
              </w:rPr>
              <w:lastRenderedPageBreak/>
              <w:t>5. Семинар (лабораториялық) сабақтарында, аралық бақылауда т.б. жаңа материалдарды игеруде және түсінуде өзінің жоғары деңгейін көрсете алуға қабілетті болу.</w:t>
            </w:r>
          </w:p>
          <w:p w14:paraId="4F5A33D0" w14:textId="77777777" w:rsidR="00AB3ED7" w:rsidRPr="00650684" w:rsidRDefault="00AB3ED7" w:rsidP="00AB3ED7">
            <w:pPr>
              <w:pStyle w:val="ac"/>
              <w:spacing w:after="0" w:line="240" w:lineRule="auto"/>
              <w:ind w:left="34"/>
              <w:jc w:val="both"/>
              <w:rPr>
                <w:rFonts w:ascii="Times New Roman" w:hAnsi="Times New Roman"/>
                <w:b/>
                <w:sz w:val="20"/>
                <w:szCs w:val="20"/>
                <w:lang w:val="kk-KZ"/>
              </w:rPr>
            </w:pPr>
            <w:r w:rsidRPr="00650684">
              <w:rPr>
                <w:rFonts w:ascii="Times New Roman" w:hAnsi="Times New Roman"/>
                <w:b/>
                <w:sz w:val="20"/>
                <w:szCs w:val="20"/>
                <w:lang w:val="kk-KZ"/>
              </w:rPr>
              <w:t>Академиялық құндылықтар:</w:t>
            </w:r>
          </w:p>
          <w:p w14:paraId="528294A5" w14:textId="77777777" w:rsidR="00AB3ED7" w:rsidRPr="00650684" w:rsidRDefault="00AB3ED7" w:rsidP="00AB3ED7">
            <w:pPr>
              <w:jc w:val="both"/>
              <w:rPr>
                <w:bCs/>
                <w:sz w:val="20"/>
                <w:szCs w:val="20"/>
                <w:lang w:val="kk-KZ"/>
              </w:rPr>
            </w:pPr>
            <w:r w:rsidRPr="00650684">
              <w:rPr>
                <w:bCs/>
                <w:sz w:val="20"/>
                <w:szCs w:val="20"/>
                <w:lang w:val="kk-KZ"/>
              </w:rPr>
              <w:t>- Практикалық / зертханалық сабақтар, БӨЖ өзіндік, шығармашылық сипатта болуы керек.</w:t>
            </w:r>
          </w:p>
          <w:p w14:paraId="768D4EDC" w14:textId="77777777" w:rsidR="00AB3ED7" w:rsidRPr="00650684" w:rsidRDefault="00AB3ED7" w:rsidP="00AB3ED7">
            <w:pPr>
              <w:jc w:val="both"/>
              <w:rPr>
                <w:b/>
                <w:sz w:val="20"/>
                <w:szCs w:val="20"/>
                <w:lang w:val="kk-KZ"/>
              </w:rPr>
            </w:pPr>
            <w:r w:rsidRPr="00650684">
              <w:rPr>
                <w:sz w:val="20"/>
                <w:szCs w:val="20"/>
                <w:lang w:val="kk-KZ"/>
              </w:rPr>
              <w:t xml:space="preserve">- Бақылаудың барлық кезеңінде плагиатқа, жалған ақпаратқа, көшіруге тыйым салынады. </w:t>
            </w:r>
          </w:p>
          <w:p w14:paraId="261754B8" w14:textId="77777777" w:rsidR="00AB3ED7" w:rsidRPr="00650684" w:rsidRDefault="00AB3ED7" w:rsidP="00AB3ED7">
            <w:pPr>
              <w:rPr>
                <w:sz w:val="20"/>
                <w:szCs w:val="20"/>
                <w:lang w:val="kk-KZ"/>
              </w:rPr>
            </w:pPr>
            <w:r w:rsidRPr="00650684">
              <w:rPr>
                <w:sz w:val="20"/>
                <w:szCs w:val="20"/>
                <w:lang w:val="kk-KZ"/>
              </w:rPr>
              <w:t xml:space="preserve">- Мүмкіндігі шектеулі білім алушылар </w:t>
            </w:r>
            <w:r w:rsidR="00782B7E">
              <w:fldChar w:fldCharType="begin"/>
            </w:r>
            <w:r w:rsidR="00782B7E" w:rsidRPr="00782B7E">
              <w:rPr>
                <w:lang w:val="kk-KZ"/>
              </w:rPr>
              <w:instrText xml:space="preserve"> HYPERLINK "mailto:Marzhan.Kulbaeva@kaznu.edu.kz" </w:instrText>
            </w:r>
            <w:r w:rsidR="00782B7E">
              <w:fldChar w:fldCharType="separate"/>
            </w:r>
            <w:r w:rsidRPr="00650684">
              <w:rPr>
                <w:rStyle w:val="ab"/>
                <w:sz w:val="20"/>
                <w:szCs w:val="20"/>
                <w:lang w:val="kk-KZ"/>
              </w:rPr>
              <w:t>Marzhan.Kulbaeva@kaznu.edu.kz</w:t>
            </w:r>
            <w:r w:rsidR="00782B7E">
              <w:rPr>
                <w:rStyle w:val="ab"/>
                <w:sz w:val="20"/>
                <w:szCs w:val="20"/>
                <w:lang w:val="kk-KZ"/>
              </w:rPr>
              <w:fldChar w:fldCharType="end"/>
            </w:r>
            <w:r w:rsidRPr="00650684">
              <w:rPr>
                <w:sz w:val="20"/>
                <w:szCs w:val="20"/>
                <w:lang w:val="kk-KZ"/>
              </w:rPr>
              <w:t xml:space="preserve"> </w:t>
            </w:r>
          </w:p>
          <w:p w14:paraId="6819E7FD" w14:textId="77777777" w:rsidR="00AB3ED7" w:rsidRPr="00650684" w:rsidRDefault="00782B7E" w:rsidP="00AB3ED7">
            <w:pPr>
              <w:rPr>
                <w:sz w:val="20"/>
                <w:szCs w:val="20"/>
                <w:lang w:val="kk-KZ"/>
              </w:rPr>
            </w:pPr>
            <w:hyperlink r:id="rId14" w:history="1">
              <w:r w:rsidR="00AB3ED7" w:rsidRPr="00650684">
                <w:rPr>
                  <w:rStyle w:val="ab"/>
                  <w:sz w:val="20"/>
                  <w:szCs w:val="20"/>
                  <w:lang w:val="kk-KZ"/>
                </w:rPr>
                <w:t>Kulbaevamarzhan931@gmail.com</w:t>
              </w:r>
            </w:hyperlink>
            <w:r w:rsidR="00AB3ED7" w:rsidRPr="00650684">
              <w:rPr>
                <w:sz w:val="20"/>
                <w:szCs w:val="20"/>
                <w:lang w:val="kk-KZ"/>
              </w:rPr>
              <w:t xml:space="preserve">  е-мекенжайы бойынша консультациялық көмек ала алады. </w:t>
            </w:r>
          </w:p>
          <w:p w14:paraId="44E5CA3F" w14:textId="77777777" w:rsidR="00AB3ED7" w:rsidRPr="00650684" w:rsidRDefault="00AB3ED7" w:rsidP="00AB3ED7">
            <w:pPr>
              <w:pStyle w:val="ac"/>
              <w:tabs>
                <w:tab w:val="left" w:pos="426"/>
              </w:tabs>
              <w:autoSpaceDE w:val="0"/>
              <w:autoSpaceDN w:val="0"/>
              <w:adjustRightInd w:val="0"/>
              <w:spacing w:after="0" w:line="240" w:lineRule="auto"/>
              <w:ind w:left="0"/>
              <w:jc w:val="both"/>
              <w:rPr>
                <w:rFonts w:ascii="Times New Roman" w:hAnsi="Times New Roman"/>
                <w:sz w:val="20"/>
                <w:szCs w:val="20"/>
                <w:lang w:val="kk-KZ"/>
              </w:rPr>
            </w:pPr>
            <w:r w:rsidRPr="00650684">
              <w:rPr>
                <w:rStyle w:val="shorttext"/>
                <w:rFonts w:ascii="Times New Roman" w:hAnsi="Times New Roman"/>
                <w:sz w:val="20"/>
                <w:szCs w:val="20"/>
                <w:lang w:val="kk-KZ"/>
              </w:rPr>
              <w:t>1 Лекция сабақтарын себепсіз жіберіп алған білім алушылардың бағалары кемітіледі.</w:t>
            </w:r>
            <w:r w:rsidRPr="00650684">
              <w:rPr>
                <w:rStyle w:val="shorttext"/>
                <w:rFonts w:ascii="Times New Roman" w:hAnsi="Times New Roman"/>
                <w:b/>
                <w:sz w:val="20"/>
                <w:szCs w:val="20"/>
                <w:lang w:val="kk-KZ"/>
              </w:rPr>
              <w:t xml:space="preserve"> </w:t>
            </w:r>
            <w:r w:rsidRPr="00650684">
              <w:rPr>
                <w:rFonts w:ascii="Times New Roman" w:hAnsi="Times New Roman"/>
                <w:sz w:val="20"/>
                <w:szCs w:val="20"/>
                <w:lang w:val="kk-KZ"/>
              </w:rPr>
              <w:t>Әрбір аудиториялық сағатқа төменде келтірілген график бойынша алдын-ала дайындалу керек. Тапсырманы дайындау тақырып талқыланатын аудиториялық сағатқа дейін аяқталуы тиіс.</w:t>
            </w:r>
          </w:p>
          <w:p w14:paraId="3E8CBDF6" w14:textId="77777777" w:rsidR="00AB3ED7" w:rsidRPr="00650684" w:rsidRDefault="00AB3ED7" w:rsidP="00AB3ED7">
            <w:pPr>
              <w:pStyle w:val="ac"/>
              <w:tabs>
                <w:tab w:val="left" w:pos="426"/>
              </w:tabs>
              <w:autoSpaceDE w:val="0"/>
              <w:autoSpaceDN w:val="0"/>
              <w:adjustRightInd w:val="0"/>
              <w:spacing w:after="0" w:line="240" w:lineRule="auto"/>
              <w:ind w:left="0"/>
              <w:jc w:val="both"/>
              <w:rPr>
                <w:rFonts w:ascii="Times New Roman" w:hAnsi="Times New Roman"/>
                <w:sz w:val="20"/>
                <w:szCs w:val="20"/>
                <w:lang w:val="kk-KZ"/>
              </w:rPr>
            </w:pPr>
            <w:r w:rsidRPr="00650684">
              <w:rPr>
                <w:rFonts w:ascii="Times New Roman" w:hAnsi="Times New Roman"/>
                <w:sz w:val="20"/>
                <w:szCs w:val="20"/>
                <w:lang w:val="kk-KZ"/>
              </w:rPr>
              <w:t>2. Үй тапсырмалары (БӨЖ) пәннің графигінде келтірілгендей семестр бойына жіктеледі.</w:t>
            </w:r>
          </w:p>
          <w:p w14:paraId="38604F7F" w14:textId="77777777" w:rsidR="00AB3ED7" w:rsidRPr="00650684" w:rsidRDefault="00AB3ED7" w:rsidP="00AB3ED7">
            <w:pPr>
              <w:pStyle w:val="ac"/>
              <w:tabs>
                <w:tab w:val="left" w:pos="426"/>
              </w:tabs>
              <w:spacing w:after="0" w:line="240" w:lineRule="auto"/>
              <w:ind w:left="0"/>
              <w:jc w:val="both"/>
              <w:rPr>
                <w:rFonts w:ascii="Times New Roman" w:hAnsi="Times New Roman"/>
                <w:sz w:val="20"/>
                <w:szCs w:val="20"/>
                <w:lang w:val="kk-KZ"/>
              </w:rPr>
            </w:pPr>
            <w:r w:rsidRPr="00650684">
              <w:rPr>
                <w:rFonts w:ascii="Times New Roman" w:hAnsi="Times New Roman"/>
                <w:sz w:val="20"/>
                <w:szCs w:val="20"/>
                <w:lang w:val="kk-KZ"/>
              </w:rPr>
              <w:t>3. Үй тапсырмаларының басым бөлігінде бірнеше сұрақтар болады, оларға белгілі бір семинарлық жұмыстарды орындау арқылы жауап беруге болады.</w:t>
            </w:r>
          </w:p>
          <w:p w14:paraId="61D69FC4" w14:textId="77777777" w:rsidR="00AB3ED7" w:rsidRPr="00650684" w:rsidRDefault="00AB3ED7" w:rsidP="00AB3ED7">
            <w:pPr>
              <w:pStyle w:val="ac"/>
              <w:tabs>
                <w:tab w:val="left" w:pos="426"/>
              </w:tabs>
              <w:spacing w:after="0" w:line="240" w:lineRule="auto"/>
              <w:ind w:left="0"/>
              <w:jc w:val="center"/>
              <w:rPr>
                <w:rFonts w:ascii="Times New Roman" w:hAnsi="Times New Roman"/>
                <w:sz w:val="20"/>
                <w:szCs w:val="20"/>
                <w:lang w:val="kk-KZ"/>
              </w:rPr>
            </w:pPr>
            <w:r w:rsidRPr="00650684">
              <w:rPr>
                <w:rFonts w:ascii="Times New Roman" w:hAnsi="Times New Roman"/>
                <w:sz w:val="20"/>
                <w:szCs w:val="20"/>
                <w:lang w:val="kk-KZ"/>
              </w:rPr>
              <w:t>Үй тапсырмаларын орындау барысында келесі ережелер сақталуы тиіс:</w:t>
            </w:r>
          </w:p>
          <w:p w14:paraId="01BBF9E0" w14:textId="77777777" w:rsidR="00AB3ED7" w:rsidRPr="00650684" w:rsidRDefault="00AB3ED7" w:rsidP="00AB3ED7">
            <w:pPr>
              <w:pStyle w:val="ac"/>
              <w:numPr>
                <w:ilvl w:val="0"/>
                <w:numId w:val="27"/>
              </w:numPr>
              <w:tabs>
                <w:tab w:val="left" w:pos="426"/>
              </w:tabs>
              <w:spacing w:after="0" w:line="240" w:lineRule="auto"/>
              <w:ind w:left="0" w:firstLine="0"/>
              <w:contextualSpacing/>
              <w:jc w:val="both"/>
              <w:rPr>
                <w:rStyle w:val="shorttext"/>
                <w:rFonts w:ascii="Times New Roman" w:hAnsi="Times New Roman"/>
                <w:sz w:val="20"/>
                <w:szCs w:val="20"/>
              </w:rPr>
            </w:pPr>
            <w:r w:rsidRPr="00650684">
              <w:rPr>
                <w:rFonts w:ascii="Times New Roman" w:hAnsi="Times New Roman"/>
                <w:sz w:val="20"/>
                <w:szCs w:val="20"/>
                <w:lang w:val="kk-KZ"/>
              </w:rPr>
              <w:t>Үй тапсырмалары белгіленген мерзімде орындалуы тиіс. Кейін орындалған үй тапсырмалары қабылданбайды</w:t>
            </w:r>
            <w:r w:rsidRPr="00650684">
              <w:rPr>
                <w:rStyle w:val="shorttext"/>
                <w:rFonts w:ascii="Times New Roman" w:hAnsi="Times New Roman"/>
                <w:sz w:val="20"/>
                <w:szCs w:val="20"/>
                <w:lang w:val="kk-KZ"/>
              </w:rPr>
              <w:t xml:space="preserve">. Олардың тақырыптары семинар және БӨЖ тақырыптарына бекітілген.  </w:t>
            </w:r>
          </w:p>
          <w:p w14:paraId="236DA76C" w14:textId="77777777" w:rsidR="00AB3ED7" w:rsidRPr="00650684" w:rsidRDefault="00AB3ED7" w:rsidP="00AB3ED7">
            <w:pPr>
              <w:pStyle w:val="ac"/>
              <w:numPr>
                <w:ilvl w:val="0"/>
                <w:numId w:val="27"/>
              </w:numPr>
              <w:tabs>
                <w:tab w:val="left" w:pos="426"/>
              </w:tabs>
              <w:spacing w:after="0" w:line="240" w:lineRule="auto"/>
              <w:ind w:left="0" w:firstLine="33"/>
              <w:contextualSpacing/>
              <w:jc w:val="both"/>
              <w:rPr>
                <w:rFonts w:ascii="Times New Roman" w:hAnsi="Times New Roman"/>
                <w:sz w:val="20"/>
                <w:szCs w:val="20"/>
                <w:lang w:val="kk-KZ"/>
              </w:rPr>
            </w:pPr>
            <w:r w:rsidRPr="00650684">
              <w:rPr>
                <w:rFonts w:ascii="Times New Roman" w:hAnsi="Times New Roman"/>
                <w:sz w:val="20"/>
                <w:szCs w:val="20"/>
                <w:lang w:val="kk-KZ"/>
              </w:rPr>
              <w:t xml:space="preserve">Үй тапсырмалары </w:t>
            </w:r>
            <w:r w:rsidRPr="00650684">
              <w:rPr>
                <w:rStyle w:val="shorttext"/>
                <w:rFonts w:ascii="Times New Roman" w:hAnsi="Times New Roman"/>
                <w:sz w:val="20"/>
                <w:szCs w:val="20"/>
                <w:lang w:val="kk-KZ"/>
              </w:rPr>
              <w:t xml:space="preserve">А4 парағы қағазының бір жағында толтырылуы тиіс және парақтар сұрақтардың (міндеттердің) номері бойынша ретпен бекітілуі тиіс. </w:t>
            </w:r>
            <w:r w:rsidRPr="00650684">
              <w:rPr>
                <w:rFonts w:ascii="Times New Roman" w:hAnsi="Times New Roman"/>
                <w:sz w:val="20"/>
                <w:szCs w:val="20"/>
                <w:lang w:val="kk-KZ"/>
              </w:rPr>
              <w:t>Сұрақтар (</w:t>
            </w:r>
            <w:r w:rsidRPr="00650684">
              <w:rPr>
                <w:rStyle w:val="shorttext"/>
                <w:rFonts w:ascii="Times New Roman" w:hAnsi="Times New Roman"/>
                <w:sz w:val="20"/>
                <w:szCs w:val="20"/>
                <w:lang w:val="kk-KZ"/>
              </w:rPr>
              <w:t>міндеттер</w:t>
            </w:r>
            <w:r w:rsidRPr="00650684">
              <w:rPr>
                <w:rFonts w:ascii="Times New Roman" w:hAnsi="Times New Roman"/>
                <w:sz w:val="20"/>
                <w:szCs w:val="20"/>
                <w:lang w:val="kk-KZ"/>
              </w:rPr>
              <w:t>) номерленуі тиіс және соңғы жауаптары (қажет болған жағдайда) ерекше белгіленуі тиіс. (Осы стандарттарға сәйкес келмеген үй тапсырмалары қанағаттанарлықсыз баға бойынша кері қайтарылады).</w:t>
            </w:r>
          </w:p>
          <w:p w14:paraId="40BC91AF" w14:textId="77777777" w:rsidR="00AB3ED7" w:rsidRPr="00650684" w:rsidRDefault="00AB3ED7" w:rsidP="00AB3ED7">
            <w:pPr>
              <w:ind w:firstLine="567"/>
              <w:jc w:val="both"/>
              <w:rPr>
                <w:rStyle w:val="shorttext"/>
                <w:sz w:val="20"/>
                <w:szCs w:val="20"/>
                <w:lang w:val="kk-KZ"/>
              </w:rPr>
            </w:pPr>
            <w:r w:rsidRPr="00650684">
              <w:rPr>
                <w:rStyle w:val="shorttext"/>
                <w:sz w:val="20"/>
                <w:szCs w:val="20"/>
                <w:lang w:val="kk-KZ"/>
              </w:rPr>
              <w:t xml:space="preserve">Білім алушы басқа </w:t>
            </w:r>
            <w:r w:rsidRPr="00650684">
              <w:rPr>
                <w:sz w:val="20"/>
                <w:szCs w:val="20"/>
                <w:lang w:val="kk-KZ"/>
              </w:rPr>
              <w:t>білім алушымен</w:t>
            </w:r>
            <w:r w:rsidRPr="00650684">
              <w:rPr>
                <w:rStyle w:val="shorttext"/>
                <w:sz w:val="20"/>
                <w:szCs w:val="20"/>
                <w:lang w:val="kk-KZ"/>
              </w:rPr>
              <w:t xml:space="preserve"> бірлесіп жұмыс жасауға болады, алайда, әрқайсысы жеке-жеке сұрақтар бойынша жұмыс атқаруы қажет (бөлек тапсырма).</w:t>
            </w:r>
          </w:p>
          <w:p w14:paraId="1D2DC0F1" w14:textId="77777777" w:rsidR="00AB3ED7" w:rsidRPr="00650684" w:rsidRDefault="00AB3ED7" w:rsidP="00AB3ED7">
            <w:pPr>
              <w:pStyle w:val="2"/>
              <w:spacing w:after="0" w:line="240" w:lineRule="auto"/>
              <w:ind w:firstLine="567"/>
              <w:jc w:val="both"/>
              <w:rPr>
                <w:b/>
                <w:lang w:val="kk-KZ"/>
              </w:rPr>
            </w:pPr>
            <w:r w:rsidRPr="00650684">
              <w:rPr>
                <w:b/>
                <w:lang w:val="kk-KZ"/>
              </w:rPr>
              <w:t xml:space="preserve">Курстың саясаты </w:t>
            </w:r>
          </w:p>
          <w:p w14:paraId="7F4F9345" w14:textId="77777777" w:rsidR="00AB3ED7" w:rsidRPr="00650684" w:rsidRDefault="00AB3ED7" w:rsidP="00AB3ED7">
            <w:pPr>
              <w:pStyle w:val="2"/>
              <w:spacing w:after="0" w:line="240" w:lineRule="auto"/>
              <w:ind w:firstLine="567"/>
              <w:jc w:val="both"/>
              <w:rPr>
                <w:lang w:val="kk-KZ"/>
              </w:rPr>
            </w:pPr>
            <w:r w:rsidRPr="00650684">
              <w:rPr>
                <w:lang w:val="kk-KZ"/>
              </w:rPr>
              <w:t xml:space="preserve">Жұмыстардың барлық түрін көрсетілген мерзімде жасап тапсыру керек. Кезекті тапсырманы орындамаған, немесе 50% - дан кем балл алған білім алушы дәріскер рұқсат бергенде ғана бұл тапсырманы қосымша кесте бойынша қайта жасап, тапсыруына болады. </w:t>
            </w:r>
          </w:p>
          <w:p w14:paraId="2AD1C756" w14:textId="77777777" w:rsidR="00AB3ED7" w:rsidRPr="00650684" w:rsidRDefault="00AB3ED7" w:rsidP="00AB3ED7">
            <w:pPr>
              <w:pStyle w:val="2"/>
              <w:spacing w:after="0" w:line="240" w:lineRule="auto"/>
              <w:ind w:firstLine="567"/>
              <w:jc w:val="both"/>
              <w:rPr>
                <w:lang w:val="kk-KZ"/>
              </w:rPr>
            </w:pPr>
            <w:r w:rsidRPr="00650684">
              <w:rPr>
                <w:lang w:val="kk-KZ"/>
              </w:rPr>
              <w:t>Орынды себептермен  сабақтарға қатыспаған білім алушы оқытушының рұқсатынан кейін қосымша уақытта тапсырма жұмыстарды орындауға болады. Тапсырмалардың барлық түрін өткізбеген білім алушы емтиханға жіберілмейді</w:t>
            </w:r>
          </w:p>
          <w:p w14:paraId="4CD8FF17" w14:textId="77777777" w:rsidR="00AB3ED7" w:rsidRPr="00650684" w:rsidRDefault="00AB3ED7" w:rsidP="00AB3ED7">
            <w:pPr>
              <w:pStyle w:val="2"/>
              <w:spacing w:after="0" w:line="240" w:lineRule="auto"/>
              <w:ind w:firstLine="567"/>
              <w:jc w:val="both"/>
              <w:rPr>
                <w:lang w:val="kk-KZ"/>
              </w:rPr>
            </w:pPr>
            <w:r w:rsidRPr="00650684">
              <w:rPr>
                <w:lang w:val="kk-KZ"/>
              </w:rPr>
              <w:t xml:space="preserve">Бағалау кезінде білім алушының сабақтағы белсенділігі мен сабаққа қатысуы ескеріледі.  </w:t>
            </w:r>
          </w:p>
          <w:p w14:paraId="3BBEEED2" w14:textId="77777777" w:rsidR="00AB3ED7" w:rsidRPr="00650684" w:rsidRDefault="00AB3ED7" w:rsidP="00AB3ED7">
            <w:pPr>
              <w:ind w:firstLine="567"/>
              <w:jc w:val="both"/>
              <w:rPr>
                <w:sz w:val="20"/>
                <w:szCs w:val="20"/>
                <w:lang w:val="kk-KZ"/>
              </w:rPr>
            </w:pPr>
            <w:r w:rsidRPr="00650684">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БӨЖ, аралық бақылау және қорытынды емтихан тапсыру кезінде көшіру мен сыбырлауға, өзге біреу шығарған есептерді көшіруге, басқа білім алушы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14:paraId="26DCC37C" w14:textId="77777777" w:rsidR="000B3871" w:rsidRDefault="00AB3ED7" w:rsidP="00AB3ED7">
            <w:pPr>
              <w:jc w:val="both"/>
              <w:rPr>
                <w:sz w:val="20"/>
                <w:szCs w:val="20"/>
                <w:lang w:val="kk-KZ"/>
              </w:rPr>
            </w:pPr>
            <w:r w:rsidRPr="00650684">
              <w:rPr>
                <w:sz w:val="20"/>
                <w:szCs w:val="20"/>
                <w:lang w:val="kk-KZ"/>
              </w:rPr>
              <w:t>Өзіндік жұмысын (БӨЖ)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w:t>
            </w:r>
          </w:p>
          <w:p w14:paraId="7E4433AD" w14:textId="77777777" w:rsidR="00260321" w:rsidRPr="00C82C19" w:rsidRDefault="00260321" w:rsidP="00AB3ED7">
            <w:pPr>
              <w:jc w:val="both"/>
              <w:rPr>
                <w:sz w:val="22"/>
                <w:szCs w:val="22"/>
                <w:lang w:val="kk-KZ"/>
              </w:rPr>
            </w:pPr>
          </w:p>
        </w:tc>
      </w:tr>
      <w:tr w:rsidR="000B3871" w:rsidRPr="00782B7E" w14:paraId="713F84C0" w14:textId="77777777" w:rsidTr="00E446C8">
        <w:trPr>
          <w:trHeight w:val="58"/>
        </w:trPr>
        <w:tc>
          <w:tcPr>
            <w:tcW w:w="1276" w:type="dxa"/>
            <w:tcBorders>
              <w:top w:val="single" w:sz="4" w:space="0" w:color="000000"/>
              <w:left w:val="single" w:sz="4" w:space="0" w:color="000000"/>
              <w:bottom w:val="single" w:sz="4" w:space="0" w:color="000000"/>
              <w:right w:val="single" w:sz="4" w:space="0" w:color="000000"/>
            </w:tcBorders>
            <w:hideMark/>
          </w:tcPr>
          <w:p w14:paraId="478E7FBF" w14:textId="77777777" w:rsidR="000B3871" w:rsidRPr="00A4248D" w:rsidRDefault="000B3871" w:rsidP="000B3871">
            <w:pPr>
              <w:rPr>
                <w:b/>
              </w:rPr>
            </w:pPr>
            <w:proofErr w:type="spellStart"/>
            <w:r w:rsidRPr="00A4248D">
              <w:rPr>
                <w:b/>
              </w:rPr>
              <w:lastRenderedPageBreak/>
              <w:t>Бағалау</w:t>
            </w:r>
            <w:proofErr w:type="spellEnd"/>
            <w:r w:rsidRPr="00A4248D">
              <w:rPr>
                <w:b/>
              </w:rPr>
              <w:t xml:space="preserve"> </w:t>
            </w:r>
            <w:proofErr w:type="spellStart"/>
            <w:r w:rsidRPr="00A4248D">
              <w:rPr>
                <w:b/>
              </w:rPr>
              <w:t>және</w:t>
            </w:r>
            <w:proofErr w:type="spellEnd"/>
            <w:r w:rsidRPr="00A4248D">
              <w:rPr>
                <w:b/>
              </w:rPr>
              <w:t xml:space="preserve"> </w:t>
            </w:r>
            <w:proofErr w:type="spellStart"/>
            <w:r w:rsidRPr="00A4248D">
              <w:rPr>
                <w:b/>
              </w:rPr>
              <w:t>аттестаттау</w:t>
            </w:r>
            <w:proofErr w:type="spellEnd"/>
            <w:r w:rsidRPr="00A4248D">
              <w:rPr>
                <w:b/>
              </w:rPr>
              <w:t xml:space="preserve"> </w:t>
            </w:r>
            <w:proofErr w:type="spellStart"/>
            <w:r w:rsidRPr="00A4248D">
              <w:rPr>
                <w:b/>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14:paraId="40C7AFA2" w14:textId="77777777" w:rsidR="00AB3ED7" w:rsidRPr="00650684" w:rsidRDefault="00AB3ED7" w:rsidP="00AB3ED7">
            <w:pPr>
              <w:jc w:val="both"/>
              <w:rPr>
                <w:sz w:val="20"/>
                <w:szCs w:val="20"/>
              </w:rPr>
            </w:pPr>
            <w:proofErr w:type="spellStart"/>
            <w:r w:rsidRPr="00650684">
              <w:rPr>
                <w:b/>
                <w:sz w:val="20"/>
                <w:szCs w:val="20"/>
              </w:rPr>
              <w:t>Критериалды</w:t>
            </w:r>
            <w:proofErr w:type="spellEnd"/>
            <w:r w:rsidRPr="00650684">
              <w:rPr>
                <w:b/>
                <w:sz w:val="20"/>
                <w:szCs w:val="20"/>
              </w:rPr>
              <w:t xml:space="preserve"> </w:t>
            </w:r>
            <w:proofErr w:type="spellStart"/>
            <w:r w:rsidRPr="00650684">
              <w:rPr>
                <w:b/>
                <w:sz w:val="20"/>
                <w:szCs w:val="20"/>
              </w:rPr>
              <w:t>бағалау</w:t>
            </w:r>
            <w:proofErr w:type="spellEnd"/>
            <w:r w:rsidRPr="00650684">
              <w:rPr>
                <w:b/>
                <w:sz w:val="20"/>
                <w:szCs w:val="20"/>
              </w:rPr>
              <w:t xml:space="preserve">: </w:t>
            </w:r>
            <w:proofErr w:type="spellStart"/>
            <w:r w:rsidRPr="00650684">
              <w:rPr>
                <w:sz w:val="20"/>
                <w:szCs w:val="20"/>
              </w:rPr>
              <w:t>дескрипторларға</w:t>
            </w:r>
            <w:proofErr w:type="spellEnd"/>
            <w:r w:rsidRPr="00650684">
              <w:rPr>
                <w:sz w:val="20"/>
                <w:szCs w:val="20"/>
              </w:rPr>
              <w:t xml:space="preserve"> </w:t>
            </w:r>
            <w:proofErr w:type="spellStart"/>
            <w:r w:rsidRPr="00650684">
              <w:rPr>
                <w:sz w:val="20"/>
                <w:szCs w:val="20"/>
              </w:rPr>
              <w:t>сәйкес</w:t>
            </w:r>
            <w:proofErr w:type="spellEnd"/>
            <w:r w:rsidRPr="00650684">
              <w:rPr>
                <w:sz w:val="20"/>
                <w:szCs w:val="20"/>
              </w:rPr>
              <w:t xml:space="preserve"> </w:t>
            </w:r>
            <w:proofErr w:type="spellStart"/>
            <w:r w:rsidRPr="00650684">
              <w:rPr>
                <w:sz w:val="20"/>
                <w:szCs w:val="20"/>
              </w:rPr>
              <w:t>оқыту</w:t>
            </w:r>
            <w:proofErr w:type="spellEnd"/>
            <w:r w:rsidRPr="00650684">
              <w:rPr>
                <w:sz w:val="20"/>
                <w:szCs w:val="20"/>
              </w:rPr>
              <w:t xml:space="preserve"> </w:t>
            </w:r>
            <w:proofErr w:type="spellStart"/>
            <w:r w:rsidRPr="00650684">
              <w:rPr>
                <w:sz w:val="20"/>
                <w:szCs w:val="20"/>
              </w:rPr>
              <w:t>нәтижелерін</w:t>
            </w:r>
            <w:proofErr w:type="spellEnd"/>
            <w:r w:rsidRPr="00650684">
              <w:rPr>
                <w:sz w:val="20"/>
                <w:szCs w:val="20"/>
              </w:rPr>
              <w:t xml:space="preserve"> </w:t>
            </w:r>
            <w:proofErr w:type="spellStart"/>
            <w:r w:rsidRPr="00650684">
              <w:rPr>
                <w:sz w:val="20"/>
                <w:szCs w:val="20"/>
              </w:rPr>
              <w:t>бағалау</w:t>
            </w:r>
            <w:proofErr w:type="spellEnd"/>
            <w:r w:rsidRPr="00650684">
              <w:rPr>
                <w:sz w:val="20"/>
                <w:szCs w:val="20"/>
              </w:rPr>
              <w:t xml:space="preserve"> (</w:t>
            </w:r>
            <w:proofErr w:type="spellStart"/>
            <w:r w:rsidRPr="00650684">
              <w:rPr>
                <w:sz w:val="20"/>
                <w:szCs w:val="20"/>
              </w:rPr>
              <w:t>аралық</w:t>
            </w:r>
            <w:proofErr w:type="spellEnd"/>
            <w:r w:rsidRPr="00650684">
              <w:rPr>
                <w:sz w:val="20"/>
                <w:szCs w:val="20"/>
              </w:rPr>
              <w:t xml:space="preserve"> </w:t>
            </w:r>
            <w:proofErr w:type="spellStart"/>
            <w:r w:rsidRPr="00650684">
              <w:rPr>
                <w:sz w:val="20"/>
                <w:szCs w:val="20"/>
              </w:rPr>
              <w:t>бақылау</w:t>
            </w:r>
            <w:proofErr w:type="spellEnd"/>
            <w:r w:rsidRPr="00650684">
              <w:rPr>
                <w:sz w:val="20"/>
                <w:szCs w:val="20"/>
              </w:rPr>
              <w:t xml:space="preserve"> мен </w:t>
            </w:r>
            <w:proofErr w:type="spellStart"/>
            <w:r w:rsidRPr="00650684">
              <w:rPr>
                <w:sz w:val="20"/>
                <w:szCs w:val="20"/>
              </w:rPr>
              <w:t>емтихандарда</w:t>
            </w:r>
            <w:proofErr w:type="spellEnd"/>
            <w:r w:rsidRPr="00650684">
              <w:rPr>
                <w:sz w:val="20"/>
                <w:szCs w:val="20"/>
              </w:rPr>
              <w:t xml:space="preserve"> </w:t>
            </w:r>
            <w:proofErr w:type="spellStart"/>
            <w:r w:rsidRPr="00650684">
              <w:rPr>
                <w:sz w:val="20"/>
                <w:szCs w:val="20"/>
              </w:rPr>
              <w:t>құзыреттіліктің</w:t>
            </w:r>
            <w:proofErr w:type="spellEnd"/>
            <w:r w:rsidRPr="00650684">
              <w:rPr>
                <w:sz w:val="20"/>
                <w:szCs w:val="20"/>
              </w:rPr>
              <w:t xml:space="preserve"> </w:t>
            </w:r>
            <w:proofErr w:type="spellStart"/>
            <w:r w:rsidRPr="00650684">
              <w:rPr>
                <w:sz w:val="20"/>
                <w:szCs w:val="20"/>
              </w:rPr>
              <w:t>қалыптасуын</w:t>
            </w:r>
            <w:proofErr w:type="spellEnd"/>
            <w:r w:rsidRPr="00650684">
              <w:rPr>
                <w:sz w:val="20"/>
                <w:szCs w:val="20"/>
              </w:rPr>
              <w:t xml:space="preserve"> </w:t>
            </w:r>
            <w:proofErr w:type="spellStart"/>
            <w:r w:rsidRPr="00650684">
              <w:rPr>
                <w:sz w:val="20"/>
                <w:szCs w:val="20"/>
              </w:rPr>
              <w:t>тексеру</w:t>
            </w:r>
            <w:proofErr w:type="spellEnd"/>
            <w:r w:rsidRPr="00650684">
              <w:rPr>
                <w:sz w:val="20"/>
                <w:szCs w:val="20"/>
              </w:rPr>
              <w:t>).</w:t>
            </w:r>
          </w:p>
          <w:p w14:paraId="47A9AD3F" w14:textId="77777777" w:rsidR="00AB3ED7" w:rsidRPr="00650684" w:rsidRDefault="00AB3ED7" w:rsidP="00AB3ED7">
            <w:pPr>
              <w:jc w:val="both"/>
              <w:rPr>
                <w:sz w:val="20"/>
                <w:szCs w:val="20"/>
              </w:rPr>
            </w:pPr>
            <w:proofErr w:type="spellStart"/>
            <w:r w:rsidRPr="00650684">
              <w:rPr>
                <w:b/>
                <w:sz w:val="20"/>
                <w:szCs w:val="20"/>
              </w:rPr>
              <w:t>Жиынтық</w:t>
            </w:r>
            <w:proofErr w:type="spellEnd"/>
            <w:r w:rsidRPr="00650684">
              <w:rPr>
                <w:b/>
                <w:sz w:val="20"/>
                <w:szCs w:val="20"/>
              </w:rPr>
              <w:t xml:space="preserve"> </w:t>
            </w:r>
            <w:proofErr w:type="spellStart"/>
            <w:r w:rsidRPr="00650684">
              <w:rPr>
                <w:b/>
                <w:sz w:val="20"/>
                <w:szCs w:val="20"/>
              </w:rPr>
              <w:t>бағалау</w:t>
            </w:r>
            <w:proofErr w:type="spellEnd"/>
            <w:r w:rsidRPr="00650684">
              <w:rPr>
                <w:b/>
                <w:sz w:val="20"/>
                <w:szCs w:val="20"/>
              </w:rPr>
              <w:t xml:space="preserve">: </w:t>
            </w:r>
            <w:proofErr w:type="spellStart"/>
            <w:r w:rsidRPr="00650684">
              <w:rPr>
                <w:sz w:val="20"/>
                <w:szCs w:val="20"/>
              </w:rPr>
              <w:t>аудиториядағы</w:t>
            </w:r>
            <w:proofErr w:type="spellEnd"/>
            <w:r w:rsidRPr="00650684">
              <w:rPr>
                <w:sz w:val="20"/>
                <w:szCs w:val="20"/>
              </w:rPr>
              <w:t xml:space="preserve"> </w:t>
            </w:r>
            <w:r w:rsidRPr="00650684">
              <w:rPr>
                <w:sz w:val="20"/>
                <w:szCs w:val="20"/>
                <w:lang w:val="kk-KZ"/>
              </w:rPr>
              <w:t xml:space="preserve">(вебинардағы) </w:t>
            </w:r>
            <w:proofErr w:type="spellStart"/>
            <w:r w:rsidRPr="00650684">
              <w:rPr>
                <w:sz w:val="20"/>
                <w:szCs w:val="20"/>
              </w:rPr>
              <w:t>жұмыстың</w:t>
            </w:r>
            <w:proofErr w:type="spellEnd"/>
            <w:r w:rsidRPr="00650684">
              <w:rPr>
                <w:sz w:val="20"/>
                <w:szCs w:val="20"/>
              </w:rPr>
              <w:t xml:space="preserve"> </w:t>
            </w:r>
            <w:proofErr w:type="spellStart"/>
            <w:r w:rsidRPr="00650684">
              <w:rPr>
                <w:sz w:val="20"/>
                <w:szCs w:val="20"/>
              </w:rPr>
              <w:t>белсенділігін</w:t>
            </w:r>
            <w:proofErr w:type="spellEnd"/>
            <w:r w:rsidRPr="00650684">
              <w:rPr>
                <w:sz w:val="20"/>
                <w:szCs w:val="20"/>
              </w:rPr>
              <w:t xml:space="preserve"> </w:t>
            </w:r>
            <w:proofErr w:type="spellStart"/>
            <w:r w:rsidRPr="00650684">
              <w:rPr>
                <w:sz w:val="20"/>
                <w:szCs w:val="20"/>
              </w:rPr>
              <w:t>бағалау</w:t>
            </w:r>
            <w:proofErr w:type="spellEnd"/>
            <w:r w:rsidRPr="00650684">
              <w:rPr>
                <w:sz w:val="20"/>
                <w:szCs w:val="20"/>
              </w:rPr>
              <w:t xml:space="preserve">; </w:t>
            </w:r>
            <w:proofErr w:type="spellStart"/>
            <w:r w:rsidRPr="00650684">
              <w:rPr>
                <w:sz w:val="20"/>
                <w:szCs w:val="20"/>
              </w:rPr>
              <w:t>орындалған</w:t>
            </w:r>
            <w:proofErr w:type="spellEnd"/>
            <w:r w:rsidRPr="00650684">
              <w:rPr>
                <w:sz w:val="20"/>
                <w:szCs w:val="20"/>
              </w:rPr>
              <w:t xml:space="preserve"> </w:t>
            </w:r>
            <w:proofErr w:type="spellStart"/>
            <w:r w:rsidRPr="00650684">
              <w:rPr>
                <w:sz w:val="20"/>
                <w:szCs w:val="20"/>
              </w:rPr>
              <w:t>тапсырманы</w:t>
            </w:r>
            <w:proofErr w:type="spellEnd"/>
            <w:r w:rsidRPr="00650684">
              <w:rPr>
                <w:sz w:val="20"/>
                <w:szCs w:val="20"/>
              </w:rPr>
              <w:t xml:space="preserve"> </w:t>
            </w:r>
            <w:proofErr w:type="spellStart"/>
            <w:r w:rsidRPr="00650684">
              <w:rPr>
                <w:sz w:val="20"/>
                <w:szCs w:val="20"/>
              </w:rPr>
              <w:t>бағалау</w:t>
            </w:r>
            <w:proofErr w:type="spellEnd"/>
            <w:r w:rsidRPr="00650684">
              <w:rPr>
                <w:sz w:val="20"/>
                <w:szCs w:val="20"/>
              </w:rPr>
              <w:t>.</w:t>
            </w:r>
          </w:p>
          <w:p w14:paraId="53682A18" w14:textId="77777777" w:rsidR="00AB3ED7" w:rsidRPr="00650684" w:rsidRDefault="00AB3ED7" w:rsidP="00AB3ED7">
            <w:pPr>
              <w:ind w:firstLine="709"/>
              <w:jc w:val="both"/>
              <w:rPr>
                <w:sz w:val="20"/>
                <w:szCs w:val="20"/>
                <w:lang w:val="kk-KZ"/>
              </w:rPr>
            </w:pPr>
            <w:r w:rsidRPr="00650684">
              <w:rPr>
                <w:sz w:val="20"/>
                <w:szCs w:val="20"/>
                <w:lang w:val="kk-KZ"/>
              </w:rPr>
              <w:t>Аудиторияда жұмыс белсенділігін және қатысуын бағалау; орындалған тапсырманы, БӨЖ-ді (жоба /презентация /кейс /бағдарлама/...) бағалау. Қорытынды бағаны есептеу формуласы ұсынылады.</w:t>
            </w:r>
          </w:p>
          <w:p w14:paraId="5E23BD3F" w14:textId="77777777" w:rsidR="00AB3ED7" w:rsidRPr="00650684" w:rsidRDefault="00AB3ED7" w:rsidP="00AB3ED7">
            <w:pPr>
              <w:rPr>
                <w:rStyle w:val="s00"/>
                <w:sz w:val="20"/>
                <w:szCs w:val="20"/>
                <w:lang w:val="kk-KZ"/>
              </w:rPr>
            </w:pPr>
            <w:r w:rsidRPr="00650684">
              <w:rPr>
                <w:rStyle w:val="s00"/>
                <w:sz w:val="20"/>
                <w:szCs w:val="20"/>
                <w:lang w:val="kk-KZ"/>
              </w:rPr>
              <w:t xml:space="preserve">Пән бойынша қорытынды баға келесі формула бойынша есептеледі: </w:t>
            </w:r>
            <m:oMath>
              <m:f>
                <m:fPr>
                  <m:ctrlPr>
                    <w:rPr>
                      <w:rFonts w:ascii="Cambria Math" w:hAnsi="Cambria Math"/>
                      <w:sz w:val="20"/>
                      <w:szCs w:val="20"/>
                    </w:rPr>
                  </m:ctrlPr>
                </m:fPr>
                <m:num>
                  <m:r>
                    <m:rPr>
                      <m:sty m:val="p"/>
                    </m:rPr>
                    <w:rPr>
                      <w:rFonts w:ascii="Cambria Math" w:hAnsi="Cambria Math"/>
                      <w:sz w:val="20"/>
                      <w:szCs w:val="20"/>
                      <w:lang w:val="kk-KZ"/>
                    </w:rPr>
                    <m:t>РК1+РК2</m:t>
                  </m:r>
                </m:num>
                <m:den>
                  <m:r>
                    <w:rPr>
                      <w:rFonts w:ascii="Cambria Math" w:hAnsi="Cambria Math"/>
                      <w:sz w:val="20"/>
                      <w:szCs w:val="20"/>
                      <w:lang w:val="kk-KZ"/>
                    </w:rPr>
                    <m:t>2</m:t>
                  </m:r>
                </m:den>
              </m:f>
              <m:r>
                <w:rPr>
                  <w:rFonts w:ascii="Cambria Math" w:hAnsi="Cambria Math"/>
                  <w:sz w:val="20"/>
                  <w:szCs w:val="20"/>
                  <w:lang w:val="kk-KZ"/>
                </w:rPr>
                <m:t xml:space="preserve"> ×0,6+0,4</m:t>
              </m:r>
            </m:oMath>
            <w:r w:rsidRPr="005F3E6E">
              <w:rPr>
                <w:sz w:val="20"/>
                <w:szCs w:val="20"/>
                <w:lang w:val="kk-KZ"/>
              </w:rPr>
              <w:t>ИК</w:t>
            </w:r>
          </w:p>
          <w:p w14:paraId="1C20149F" w14:textId="77777777" w:rsidR="00AB3ED7" w:rsidRPr="00650684" w:rsidRDefault="00AB3ED7" w:rsidP="00AB3ED7">
            <w:pPr>
              <w:jc w:val="both"/>
              <w:rPr>
                <w:rStyle w:val="s00"/>
                <w:sz w:val="20"/>
                <w:szCs w:val="20"/>
                <w:lang w:val="kk-KZ"/>
              </w:rPr>
            </w:pPr>
            <w:r w:rsidRPr="00650684">
              <w:rPr>
                <w:rStyle w:val="s00"/>
                <w:sz w:val="20"/>
                <w:szCs w:val="20"/>
              </w:rPr>
              <w:fldChar w:fldCharType="begin"/>
            </w:r>
            <w:r w:rsidRPr="00650684">
              <w:rPr>
                <w:rStyle w:val="s00"/>
                <w:sz w:val="20"/>
                <w:szCs w:val="20"/>
                <w:lang w:val="kk-KZ"/>
              </w:rPr>
              <w:instrText xml:space="preserve"> QUOTE </w:instrText>
            </w:r>
            <w:r w:rsidR="00782B7E">
              <w:rPr>
                <w:position w:val="-12"/>
                <w:sz w:val="20"/>
                <w:szCs w:val="20"/>
              </w:rPr>
              <w:pict w14:anchorId="7D6C5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9.5pt" equationxml="&lt;">
                  <v:imagedata r:id="rId15" o:title="" chromakey="white"/>
                </v:shape>
              </w:pict>
            </w:r>
            <w:r w:rsidRPr="00650684">
              <w:rPr>
                <w:rStyle w:val="s00"/>
                <w:sz w:val="20"/>
                <w:szCs w:val="20"/>
                <w:lang w:val="kk-KZ"/>
              </w:rPr>
              <w:instrText xml:space="preserve"> </w:instrText>
            </w:r>
            <w:r w:rsidRPr="00650684">
              <w:rPr>
                <w:rStyle w:val="s00"/>
                <w:sz w:val="20"/>
                <w:szCs w:val="20"/>
              </w:rPr>
              <w:fldChar w:fldCharType="end"/>
            </w:r>
            <w:r w:rsidRPr="00650684">
              <w:rPr>
                <w:rStyle w:val="s00"/>
                <w:sz w:val="20"/>
                <w:szCs w:val="20"/>
                <w:lang w:val="kk-KZ"/>
              </w:rPr>
              <w:t>мұнда АБ (РК1, РК2)  – аралық бақылау; ҚБ (ИК) – қорытынды бақылау (емтихан).</w:t>
            </w:r>
          </w:p>
          <w:p w14:paraId="15C3DF79" w14:textId="77777777" w:rsidR="00AB3ED7" w:rsidRPr="00650684" w:rsidRDefault="00AB3ED7" w:rsidP="00AB3ED7">
            <w:pPr>
              <w:ind w:firstLine="709"/>
              <w:jc w:val="both"/>
              <w:rPr>
                <w:rStyle w:val="s00"/>
                <w:sz w:val="20"/>
                <w:szCs w:val="20"/>
                <w:lang w:val="kk-KZ"/>
              </w:rPr>
            </w:pPr>
            <w:r w:rsidRPr="00650684">
              <w:rPr>
                <w:rStyle w:val="s00"/>
                <w:sz w:val="20"/>
                <w:szCs w:val="20"/>
                <w:lang w:val="kk-KZ"/>
              </w:rPr>
              <w:t>Бағалау шкаласы:</w:t>
            </w:r>
          </w:p>
          <w:p w14:paraId="1660D1EB" w14:textId="77777777" w:rsidR="00AB3ED7" w:rsidRPr="00AB3ED7" w:rsidRDefault="00AB3ED7" w:rsidP="00AB3ED7">
            <w:pPr>
              <w:ind w:firstLine="708"/>
              <w:jc w:val="both"/>
              <w:rPr>
                <w:sz w:val="16"/>
                <w:szCs w:val="16"/>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2165"/>
            </w:tblGrid>
            <w:tr w:rsidR="00AB3ED7" w:rsidRPr="00782B7E" w14:paraId="63A71AE7"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61D740" w14:textId="77777777" w:rsidR="00AB3ED7" w:rsidRPr="00650684" w:rsidRDefault="00AB3ED7" w:rsidP="00AB3ED7">
                  <w:pPr>
                    <w:ind w:left="20"/>
                    <w:rPr>
                      <w:sz w:val="20"/>
                      <w:szCs w:val="20"/>
                      <w:lang w:val="kk-KZ"/>
                    </w:rPr>
                  </w:pPr>
                  <w:r w:rsidRPr="00650684">
                    <w:rPr>
                      <w:sz w:val="20"/>
                      <w:szCs w:val="20"/>
                      <w:lang w:val="kk-KZ"/>
                    </w:rPr>
                    <w:t>Әріптік жүйе бойынша баға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8B728B" w14:textId="77777777" w:rsidR="00AB3ED7" w:rsidRPr="00650684" w:rsidRDefault="00AB3ED7" w:rsidP="00AB3ED7">
                  <w:pPr>
                    <w:ind w:left="20"/>
                    <w:rPr>
                      <w:sz w:val="20"/>
                      <w:szCs w:val="20"/>
                      <w:lang w:val="kk-KZ"/>
                    </w:rPr>
                  </w:pPr>
                  <w:r w:rsidRPr="00650684">
                    <w:rPr>
                      <w:sz w:val="20"/>
                      <w:szCs w:val="20"/>
                      <w:lang w:val="kk-KZ"/>
                    </w:rPr>
                    <w:t>Сандық эквивалент</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B5EC20" w14:textId="77777777" w:rsidR="00AB3ED7" w:rsidRPr="00650684" w:rsidRDefault="00AB3ED7" w:rsidP="00AB3ED7">
                  <w:pPr>
                    <w:ind w:left="20"/>
                    <w:rPr>
                      <w:sz w:val="20"/>
                      <w:szCs w:val="20"/>
                      <w:lang w:val="kk-KZ"/>
                    </w:rPr>
                  </w:pPr>
                  <w:r w:rsidRPr="00650684">
                    <w:rPr>
                      <w:sz w:val="20"/>
                      <w:szCs w:val="20"/>
                      <w:lang w:val="kk-KZ"/>
                    </w:rPr>
                    <w:t>Баллдары (%-дық көрсеткіші)</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307937" w14:textId="77777777" w:rsidR="00AB3ED7" w:rsidRPr="00650684" w:rsidRDefault="00AB3ED7" w:rsidP="00AB3ED7">
                  <w:pPr>
                    <w:ind w:left="20"/>
                    <w:rPr>
                      <w:sz w:val="20"/>
                      <w:szCs w:val="20"/>
                      <w:lang w:val="kk-KZ"/>
                    </w:rPr>
                  </w:pPr>
                  <w:r w:rsidRPr="00650684">
                    <w:rPr>
                      <w:sz w:val="20"/>
                      <w:szCs w:val="20"/>
                      <w:lang w:val="kk-KZ"/>
                    </w:rPr>
                    <w:t>Дәстүрлі жүйе бойынша баға</w:t>
                  </w:r>
                </w:p>
              </w:tc>
            </w:tr>
            <w:tr w:rsidR="00AB3ED7" w:rsidRPr="00782B7E" w14:paraId="00422DD5"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C00DA6" w14:textId="77777777" w:rsidR="00AB3ED7" w:rsidRPr="00650684" w:rsidRDefault="00AB3ED7" w:rsidP="00AB3ED7">
                  <w:pPr>
                    <w:ind w:left="20"/>
                    <w:rPr>
                      <w:sz w:val="20"/>
                      <w:szCs w:val="20"/>
                      <w:lang w:val="kk-KZ"/>
                    </w:rPr>
                  </w:pPr>
                  <w:r w:rsidRPr="00650684">
                    <w:rPr>
                      <w:sz w:val="20"/>
                      <w:szCs w:val="20"/>
                      <w:lang w:val="kk-KZ"/>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86B34" w14:textId="77777777" w:rsidR="00AB3ED7" w:rsidRPr="00650684" w:rsidRDefault="00AB3ED7" w:rsidP="00AB3ED7">
                  <w:pPr>
                    <w:ind w:left="20"/>
                    <w:rPr>
                      <w:sz w:val="20"/>
                      <w:szCs w:val="20"/>
                      <w:lang w:val="kk-KZ"/>
                    </w:rPr>
                  </w:pPr>
                  <w:r w:rsidRPr="00650684">
                    <w:rPr>
                      <w:sz w:val="20"/>
                      <w:szCs w:val="20"/>
                      <w:lang w:val="kk-KZ"/>
                    </w:rPr>
                    <w:t>4,0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571D3" w14:textId="77777777" w:rsidR="00AB3ED7" w:rsidRPr="00650684" w:rsidRDefault="00AB3ED7" w:rsidP="00AB3ED7">
                  <w:pPr>
                    <w:ind w:left="20"/>
                    <w:rPr>
                      <w:sz w:val="20"/>
                      <w:szCs w:val="20"/>
                      <w:lang w:val="kk-KZ"/>
                    </w:rPr>
                  </w:pPr>
                  <w:r w:rsidRPr="00650684">
                    <w:rPr>
                      <w:sz w:val="20"/>
                      <w:szCs w:val="20"/>
                      <w:lang w:val="kk-KZ"/>
                    </w:rPr>
                    <w:t>95-100</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3C6D84" w14:textId="77777777" w:rsidR="00AB3ED7" w:rsidRPr="00650684" w:rsidRDefault="00AB3ED7" w:rsidP="00AB3ED7">
                  <w:pPr>
                    <w:ind w:left="20"/>
                    <w:jc w:val="both"/>
                    <w:rPr>
                      <w:sz w:val="20"/>
                      <w:szCs w:val="20"/>
                      <w:lang w:val="kk-KZ"/>
                    </w:rPr>
                  </w:pPr>
                  <w:r w:rsidRPr="00650684">
                    <w:rPr>
                      <w:sz w:val="20"/>
                      <w:szCs w:val="20"/>
                      <w:lang w:val="kk-KZ"/>
                    </w:rPr>
                    <w:t>Өте жақсы</w:t>
                  </w:r>
                </w:p>
              </w:tc>
            </w:tr>
            <w:tr w:rsidR="00AB3ED7" w:rsidRPr="00782B7E" w14:paraId="71DBB938"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E505CC" w14:textId="77777777" w:rsidR="00AB3ED7" w:rsidRPr="00650684" w:rsidRDefault="00AB3ED7" w:rsidP="00AB3ED7">
                  <w:pPr>
                    <w:ind w:left="20"/>
                    <w:rPr>
                      <w:sz w:val="20"/>
                      <w:szCs w:val="20"/>
                      <w:lang w:val="kk-KZ"/>
                    </w:rPr>
                  </w:pPr>
                  <w:r w:rsidRPr="00650684">
                    <w:rPr>
                      <w:sz w:val="20"/>
                      <w:szCs w:val="20"/>
                      <w:lang w:val="kk-KZ"/>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1C062D" w14:textId="77777777" w:rsidR="00AB3ED7" w:rsidRPr="00650684" w:rsidRDefault="00AB3ED7" w:rsidP="00AB3ED7">
                  <w:pPr>
                    <w:ind w:left="20"/>
                    <w:rPr>
                      <w:sz w:val="20"/>
                      <w:szCs w:val="20"/>
                      <w:lang w:val="kk-KZ"/>
                    </w:rPr>
                  </w:pPr>
                  <w:r w:rsidRPr="00650684">
                    <w:rPr>
                      <w:sz w:val="20"/>
                      <w:szCs w:val="20"/>
                      <w:lang w:val="kk-KZ"/>
                    </w:rPr>
                    <w:t>3,67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25D4DC" w14:textId="77777777" w:rsidR="00AB3ED7" w:rsidRPr="00650684" w:rsidRDefault="00AB3ED7" w:rsidP="00AB3ED7">
                  <w:pPr>
                    <w:ind w:left="20"/>
                    <w:rPr>
                      <w:sz w:val="20"/>
                      <w:szCs w:val="20"/>
                      <w:lang w:val="kk-KZ"/>
                    </w:rPr>
                  </w:pPr>
                  <w:r w:rsidRPr="00650684">
                    <w:rPr>
                      <w:sz w:val="20"/>
                      <w:szCs w:val="20"/>
                      <w:lang w:val="kk-KZ"/>
                    </w:rPr>
                    <w:t>90-94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4A63CDD1" w14:textId="77777777" w:rsidR="00AB3ED7" w:rsidRPr="00650684" w:rsidRDefault="00AB3ED7" w:rsidP="00AB3ED7">
                  <w:pPr>
                    <w:rPr>
                      <w:sz w:val="20"/>
                      <w:szCs w:val="20"/>
                      <w:lang w:val="kk-KZ"/>
                    </w:rPr>
                  </w:pPr>
                </w:p>
              </w:tc>
            </w:tr>
            <w:tr w:rsidR="00AB3ED7" w:rsidRPr="00782B7E" w14:paraId="0C45181F"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5D8192" w14:textId="77777777" w:rsidR="00AB3ED7" w:rsidRPr="00650684" w:rsidRDefault="00AB3ED7" w:rsidP="00AB3ED7">
                  <w:pPr>
                    <w:ind w:left="20"/>
                    <w:rPr>
                      <w:sz w:val="20"/>
                      <w:szCs w:val="20"/>
                      <w:lang w:val="kk-KZ"/>
                    </w:rPr>
                  </w:pPr>
                  <w:r w:rsidRPr="00650684">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408AFE" w14:textId="77777777" w:rsidR="00AB3ED7" w:rsidRPr="00650684" w:rsidRDefault="00AB3ED7" w:rsidP="00AB3ED7">
                  <w:pPr>
                    <w:ind w:left="20"/>
                    <w:rPr>
                      <w:sz w:val="20"/>
                      <w:szCs w:val="20"/>
                      <w:lang w:val="kk-KZ"/>
                    </w:rPr>
                  </w:pPr>
                  <w:r w:rsidRPr="00650684">
                    <w:rPr>
                      <w:sz w:val="20"/>
                      <w:szCs w:val="20"/>
                      <w:lang w:val="kk-KZ"/>
                    </w:rPr>
                    <w:t>3,33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20FAA8" w14:textId="77777777" w:rsidR="00AB3ED7" w:rsidRPr="00650684" w:rsidRDefault="00AB3ED7" w:rsidP="00AB3ED7">
                  <w:pPr>
                    <w:ind w:left="20"/>
                    <w:rPr>
                      <w:sz w:val="20"/>
                      <w:szCs w:val="20"/>
                      <w:lang w:val="kk-KZ"/>
                    </w:rPr>
                  </w:pPr>
                  <w:r w:rsidRPr="00650684">
                    <w:rPr>
                      <w:sz w:val="20"/>
                      <w:szCs w:val="20"/>
                      <w:lang w:val="kk-KZ"/>
                    </w:rPr>
                    <w:t>85-89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CC457" w14:textId="77777777" w:rsidR="00AB3ED7" w:rsidRPr="00650684" w:rsidRDefault="00AB3ED7" w:rsidP="00AB3ED7">
                  <w:pPr>
                    <w:ind w:left="20"/>
                    <w:jc w:val="both"/>
                    <w:rPr>
                      <w:sz w:val="20"/>
                      <w:szCs w:val="20"/>
                      <w:lang w:val="kk-KZ"/>
                    </w:rPr>
                  </w:pPr>
                  <w:r w:rsidRPr="00650684">
                    <w:rPr>
                      <w:sz w:val="20"/>
                      <w:szCs w:val="20"/>
                      <w:lang w:val="kk-KZ"/>
                    </w:rPr>
                    <w:t>Жақсы</w:t>
                  </w:r>
                </w:p>
              </w:tc>
            </w:tr>
            <w:tr w:rsidR="00AB3ED7" w:rsidRPr="00782B7E" w14:paraId="639EBBB3"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BB20EC" w14:textId="77777777" w:rsidR="00AB3ED7" w:rsidRPr="00650684" w:rsidRDefault="00AB3ED7" w:rsidP="00AB3ED7">
                  <w:pPr>
                    <w:ind w:left="20"/>
                    <w:rPr>
                      <w:sz w:val="20"/>
                      <w:szCs w:val="20"/>
                      <w:lang w:val="kk-KZ"/>
                    </w:rPr>
                  </w:pPr>
                  <w:r w:rsidRPr="00650684">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EAD867" w14:textId="77777777" w:rsidR="00AB3ED7" w:rsidRPr="00650684" w:rsidRDefault="00AB3ED7" w:rsidP="00AB3ED7">
                  <w:pPr>
                    <w:ind w:left="20"/>
                    <w:rPr>
                      <w:sz w:val="20"/>
                      <w:szCs w:val="20"/>
                      <w:lang w:val="kk-KZ"/>
                    </w:rPr>
                  </w:pPr>
                  <w:r w:rsidRPr="00650684">
                    <w:rPr>
                      <w:sz w:val="20"/>
                      <w:szCs w:val="20"/>
                      <w:lang w:val="kk-KZ"/>
                    </w:rPr>
                    <w:t>3,0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7C92A7" w14:textId="77777777" w:rsidR="00AB3ED7" w:rsidRPr="00650684" w:rsidRDefault="00AB3ED7" w:rsidP="00AB3ED7">
                  <w:pPr>
                    <w:ind w:left="20"/>
                    <w:rPr>
                      <w:sz w:val="20"/>
                      <w:szCs w:val="20"/>
                      <w:lang w:val="kk-KZ"/>
                    </w:rPr>
                  </w:pPr>
                  <w:r w:rsidRPr="00650684">
                    <w:rPr>
                      <w:sz w:val="20"/>
                      <w:szCs w:val="20"/>
                      <w:lang w:val="kk-KZ"/>
                    </w:rPr>
                    <w:t>80-84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0412E318" w14:textId="77777777" w:rsidR="00AB3ED7" w:rsidRPr="00650684" w:rsidRDefault="00AB3ED7" w:rsidP="00AB3ED7">
                  <w:pPr>
                    <w:rPr>
                      <w:sz w:val="20"/>
                      <w:szCs w:val="20"/>
                      <w:lang w:val="kk-KZ"/>
                    </w:rPr>
                  </w:pPr>
                </w:p>
              </w:tc>
            </w:tr>
            <w:tr w:rsidR="00AB3ED7" w:rsidRPr="00782B7E" w14:paraId="44B93FA6"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3B3C4" w14:textId="77777777" w:rsidR="00AB3ED7" w:rsidRPr="00650684" w:rsidRDefault="00AB3ED7" w:rsidP="00AB3ED7">
                  <w:pPr>
                    <w:ind w:left="20"/>
                    <w:rPr>
                      <w:sz w:val="20"/>
                      <w:szCs w:val="20"/>
                      <w:lang w:val="kk-KZ"/>
                    </w:rPr>
                  </w:pPr>
                  <w:r w:rsidRPr="00650684">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645C11" w14:textId="77777777" w:rsidR="00AB3ED7" w:rsidRPr="00650684" w:rsidRDefault="00AB3ED7" w:rsidP="00AB3ED7">
                  <w:pPr>
                    <w:ind w:left="20"/>
                    <w:rPr>
                      <w:sz w:val="20"/>
                      <w:szCs w:val="20"/>
                      <w:lang w:val="kk-KZ"/>
                    </w:rPr>
                  </w:pPr>
                  <w:r w:rsidRPr="00650684">
                    <w:rPr>
                      <w:sz w:val="20"/>
                      <w:szCs w:val="20"/>
                      <w:lang w:val="kk-KZ"/>
                    </w:rPr>
                    <w:t>2,67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2CC74D" w14:textId="77777777" w:rsidR="00AB3ED7" w:rsidRPr="00650684" w:rsidRDefault="00AB3ED7" w:rsidP="00AB3ED7">
                  <w:pPr>
                    <w:ind w:left="20"/>
                    <w:rPr>
                      <w:sz w:val="20"/>
                      <w:szCs w:val="20"/>
                      <w:lang w:val="kk-KZ"/>
                    </w:rPr>
                  </w:pPr>
                  <w:r w:rsidRPr="00650684">
                    <w:rPr>
                      <w:sz w:val="20"/>
                      <w:szCs w:val="20"/>
                      <w:lang w:val="kk-KZ"/>
                    </w:rPr>
                    <w:t>75-79</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6DE6A79E" w14:textId="77777777" w:rsidR="00AB3ED7" w:rsidRPr="00650684" w:rsidRDefault="00AB3ED7" w:rsidP="00AB3ED7">
                  <w:pPr>
                    <w:rPr>
                      <w:sz w:val="20"/>
                      <w:szCs w:val="20"/>
                      <w:lang w:val="kk-KZ"/>
                    </w:rPr>
                  </w:pPr>
                </w:p>
              </w:tc>
            </w:tr>
            <w:tr w:rsidR="00AB3ED7" w:rsidRPr="00782B7E" w14:paraId="4CECBA78"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BA8D6" w14:textId="77777777" w:rsidR="00AB3ED7" w:rsidRPr="00650684" w:rsidRDefault="00AB3ED7" w:rsidP="00AB3ED7">
                  <w:pPr>
                    <w:ind w:left="20"/>
                    <w:rPr>
                      <w:sz w:val="20"/>
                      <w:szCs w:val="20"/>
                      <w:lang w:val="kk-KZ"/>
                    </w:rPr>
                  </w:pPr>
                  <w:r w:rsidRPr="00650684">
                    <w:rPr>
                      <w:sz w:val="20"/>
                      <w:szCs w:val="20"/>
                      <w:lang w:val="kk-KZ"/>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18D1F0" w14:textId="77777777" w:rsidR="00AB3ED7" w:rsidRPr="00650684" w:rsidRDefault="00AB3ED7" w:rsidP="00AB3ED7">
                  <w:pPr>
                    <w:ind w:left="20"/>
                    <w:rPr>
                      <w:sz w:val="20"/>
                      <w:szCs w:val="20"/>
                      <w:lang w:val="kk-KZ"/>
                    </w:rPr>
                  </w:pPr>
                  <w:r w:rsidRPr="00650684">
                    <w:rPr>
                      <w:sz w:val="20"/>
                      <w:szCs w:val="20"/>
                      <w:lang w:val="kk-KZ"/>
                    </w:rPr>
                    <w:t>2,33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3AC6DE" w14:textId="77777777" w:rsidR="00AB3ED7" w:rsidRPr="00650684" w:rsidRDefault="00AB3ED7" w:rsidP="00AB3ED7">
                  <w:pPr>
                    <w:ind w:left="20"/>
                    <w:rPr>
                      <w:sz w:val="20"/>
                      <w:szCs w:val="20"/>
                      <w:lang w:val="kk-KZ"/>
                    </w:rPr>
                  </w:pPr>
                  <w:r w:rsidRPr="00650684">
                    <w:rPr>
                      <w:sz w:val="20"/>
                      <w:szCs w:val="20"/>
                      <w:lang w:val="kk-KZ"/>
                    </w:rPr>
                    <w:t>70-74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05EC14F5" w14:textId="77777777" w:rsidR="00AB3ED7" w:rsidRPr="00650684" w:rsidRDefault="00AB3ED7" w:rsidP="00AB3ED7">
                  <w:pPr>
                    <w:rPr>
                      <w:sz w:val="20"/>
                      <w:szCs w:val="20"/>
                      <w:lang w:val="kk-KZ"/>
                    </w:rPr>
                  </w:pPr>
                </w:p>
              </w:tc>
            </w:tr>
            <w:tr w:rsidR="00AB3ED7" w:rsidRPr="00782B7E" w14:paraId="771FA1E7"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BA61AA" w14:textId="77777777" w:rsidR="00AB3ED7" w:rsidRPr="00650684" w:rsidRDefault="00AB3ED7" w:rsidP="00AB3ED7">
                  <w:pPr>
                    <w:ind w:left="20"/>
                    <w:rPr>
                      <w:sz w:val="20"/>
                      <w:szCs w:val="20"/>
                      <w:lang w:val="kk-KZ"/>
                    </w:rPr>
                  </w:pPr>
                  <w:r w:rsidRPr="00650684">
                    <w:rPr>
                      <w:sz w:val="20"/>
                      <w:szCs w:val="20"/>
                      <w:lang w:val="kk-KZ"/>
                    </w:rPr>
                    <w:lastRenderedPageBreak/>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4188F3" w14:textId="77777777" w:rsidR="00AB3ED7" w:rsidRPr="00650684" w:rsidRDefault="00AB3ED7" w:rsidP="00AB3ED7">
                  <w:pPr>
                    <w:ind w:left="20"/>
                    <w:rPr>
                      <w:sz w:val="20"/>
                      <w:szCs w:val="20"/>
                      <w:lang w:val="kk-KZ"/>
                    </w:rPr>
                  </w:pPr>
                  <w:r w:rsidRPr="00650684">
                    <w:rPr>
                      <w:sz w:val="20"/>
                      <w:szCs w:val="20"/>
                      <w:lang w:val="kk-KZ"/>
                    </w:rPr>
                    <w:t>2,0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2FDC71" w14:textId="77777777" w:rsidR="00AB3ED7" w:rsidRPr="00650684" w:rsidRDefault="00AB3ED7" w:rsidP="00AB3ED7">
                  <w:pPr>
                    <w:ind w:left="20"/>
                    <w:rPr>
                      <w:sz w:val="20"/>
                      <w:szCs w:val="20"/>
                      <w:lang w:val="kk-KZ"/>
                    </w:rPr>
                  </w:pPr>
                  <w:r w:rsidRPr="00650684">
                    <w:rPr>
                      <w:sz w:val="20"/>
                      <w:szCs w:val="20"/>
                      <w:lang w:val="kk-KZ"/>
                    </w:rPr>
                    <w:t>65-69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28D927" w14:textId="77777777" w:rsidR="00AB3ED7" w:rsidRPr="00650684" w:rsidRDefault="00AB3ED7" w:rsidP="00AB3ED7">
                  <w:pPr>
                    <w:ind w:left="20"/>
                    <w:jc w:val="both"/>
                    <w:rPr>
                      <w:sz w:val="20"/>
                      <w:szCs w:val="20"/>
                      <w:lang w:val="kk-KZ"/>
                    </w:rPr>
                  </w:pPr>
                  <w:r w:rsidRPr="00650684">
                    <w:rPr>
                      <w:sz w:val="20"/>
                      <w:szCs w:val="20"/>
                      <w:lang w:val="kk-KZ"/>
                    </w:rPr>
                    <w:t>Қанағаттанарлық</w:t>
                  </w:r>
                </w:p>
              </w:tc>
            </w:tr>
            <w:tr w:rsidR="00AB3ED7" w:rsidRPr="00782B7E" w14:paraId="1CC18D79"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931AF9" w14:textId="77777777" w:rsidR="00AB3ED7" w:rsidRPr="00650684" w:rsidRDefault="00AB3ED7" w:rsidP="00AB3ED7">
                  <w:pPr>
                    <w:ind w:left="20"/>
                    <w:rPr>
                      <w:sz w:val="20"/>
                      <w:szCs w:val="20"/>
                      <w:lang w:val="kk-KZ"/>
                    </w:rPr>
                  </w:pPr>
                  <w:r w:rsidRPr="00650684">
                    <w:rPr>
                      <w:sz w:val="20"/>
                      <w:szCs w:val="20"/>
                      <w:lang w:val="kk-KZ"/>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E8645" w14:textId="77777777" w:rsidR="00AB3ED7" w:rsidRPr="00650684" w:rsidRDefault="00AB3ED7" w:rsidP="00AB3ED7">
                  <w:pPr>
                    <w:ind w:left="20"/>
                    <w:rPr>
                      <w:sz w:val="20"/>
                      <w:szCs w:val="20"/>
                      <w:lang w:val="kk-KZ"/>
                    </w:rPr>
                  </w:pPr>
                  <w:r w:rsidRPr="00650684">
                    <w:rPr>
                      <w:sz w:val="20"/>
                      <w:szCs w:val="20"/>
                      <w:lang w:val="kk-KZ"/>
                    </w:rPr>
                    <w:t>1,67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F1C74E" w14:textId="77777777" w:rsidR="00AB3ED7" w:rsidRPr="00650684" w:rsidRDefault="00AB3ED7" w:rsidP="00AB3ED7">
                  <w:pPr>
                    <w:ind w:left="20"/>
                    <w:rPr>
                      <w:sz w:val="20"/>
                      <w:szCs w:val="20"/>
                      <w:lang w:val="kk-KZ"/>
                    </w:rPr>
                  </w:pPr>
                  <w:r w:rsidRPr="00650684">
                    <w:rPr>
                      <w:sz w:val="20"/>
                      <w:szCs w:val="20"/>
                      <w:lang w:val="kk-KZ"/>
                    </w:rPr>
                    <w:t>60-64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5B77C4B0" w14:textId="77777777" w:rsidR="00AB3ED7" w:rsidRPr="00650684" w:rsidRDefault="00AB3ED7" w:rsidP="00AB3ED7">
                  <w:pPr>
                    <w:rPr>
                      <w:sz w:val="20"/>
                      <w:szCs w:val="20"/>
                      <w:lang w:val="kk-KZ"/>
                    </w:rPr>
                  </w:pPr>
                </w:p>
              </w:tc>
            </w:tr>
            <w:tr w:rsidR="00AB3ED7" w:rsidRPr="00782B7E" w14:paraId="4E4747A9"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5D2643" w14:textId="77777777" w:rsidR="00AB3ED7" w:rsidRPr="00650684" w:rsidRDefault="00AB3ED7" w:rsidP="00AB3ED7">
                  <w:pPr>
                    <w:ind w:left="20"/>
                    <w:rPr>
                      <w:sz w:val="20"/>
                      <w:szCs w:val="20"/>
                      <w:lang w:val="kk-KZ"/>
                    </w:rPr>
                  </w:pPr>
                  <w:r w:rsidRPr="00650684">
                    <w:rPr>
                      <w:sz w:val="20"/>
                      <w:szCs w:val="20"/>
                      <w:lang w:val="kk-KZ"/>
                    </w:rPr>
                    <w:t>D+</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91A0DF" w14:textId="77777777" w:rsidR="00AB3ED7" w:rsidRPr="00650684" w:rsidRDefault="00AB3ED7" w:rsidP="00AB3ED7">
                  <w:pPr>
                    <w:ind w:left="20"/>
                    <w:rPr>
                      <w:sz w:val="20"/>
                      <w:szCs w:val="20"/>
                      <w:lang w:val="kk-KZ"/>
                    </w:rPr>
                  </w:pPr>
                  <w:r w:rsidRPr="00650684">
                    <w:rPr>
                      <w:sz w:val="20"/>
                      <w:szCs w:val="20"/>
                      <w:lang w:val="kk-KZ"/>
                    </w:rPr>
                    <w:t>1,33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D55E42" w14:textId="77777777" w:rsidR="00AB3ED7" w:rsidRPr="00650684" w:rsidRDefault="00AB3ED7" w:rsidP="00AB3ED7">
                  <w:pPr>
                    <w:ind w:left="20"/>
                    <w:rPr>
                      <w:sz w:val="20"/>
                      <w:szCs w:val="20"/>
                      <w:lang w:val="kk-KZ"/>
                    </w:rPr>
                  </w:pPr>
                  <w:r w:rsidRPr="00650684">
                    <w:rPr>
                      <w:sz w:val="20"/>
                      <w:szCs w:val="20"/>
                      <w:lang w:val="kk-KZ"/>
                    </w:rPr>
                    <w:t>55-59</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258DDC40" w14:textId="77777777" w:rsidR="00AB3ED7" w:rsidRPr="00650684" w:rsidRDefault="00AB3ED7" w:rsidP="00AB3ED7">
                  <w:pPr>
                    <w:rPr>
                      <w:sz w:val="20"/>
                      <w:szCs w:val="20"/>
                      <w:lang w:val="kk-KZ"/>
                    </w:rPr>
                  </w:pPr>
                </w:p>
              </w:tc>
            </w:tr>
            <w:tr w:rsidR="00AB3ED7" w:rsidRPr="00782B7E" w14:paraId="782D480D"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4F204" w14:textId="77777777" w:rsidR="00AB3ED7" w:rsidRPr="00650684" w:rsidRDefault="00AB3ED7" w:rsidP="00AB3ED7">
                  <w:pPr>
                    <w:ind w:left="20"/>
                    <w:rPr>
                      <w:sz w:val="20"/>
                      <w:szCs w:val="20"/>
                      <w:lang w:val="kk-KZ"/>
                    </w:rPr>
                  </w:pPr>
                  <w:r w:rsidRPr="00650684">
                    <w:rPr>
                      <w:sz w:val="20"/>
                      <w:szCs w:val="20"/>
                      <w:lang w:val="kk-KZ"/>
                    </w:rPr>
                    <w:t>D-</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55234" w14:textId="77777777" w:rsidR="00AB3ED7" w:rsidRPr="00650684" w:rsidRDefault="00AB3ED7" w:rsidP="00AB3ED7">
                  <w:pPr>
                    <w:ind w:left="20"/>
                    <w:rPr>
                      <w:sz w:val="20"/>
                      <w:szCs w:val="20"/>
                      <w:lang w:val="kk-KZ"/>
                    </w:rPr>
                  </w:pPr>
                  <w:r w:rsidRPr="00650684">
                    <w:rPr>
                      <w:sz w:val="20"/>
                      <w:szCs w:val="20"/>
                      <w:lang w:val="kk-KZ"/>
                    </w:rPr>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F6B0F" w14:textId="77777777" w:rsidR="00AB3ED7" w:rsidRPr="00650684" w:rsidRDefault="00AB3ED7" w:rsidP="00AB3ED7">
                  <w:pPr>
                    <w:ind w:left="20"/>
                    <w:rPr>
                      <w:sz w:val="20"/>
                      <w:szCs w:val="20"/>
                      <w:lang w:val="kk-KZ"/>
                    </w:rPr>
                  </w:pPr>
                  <w:r w:rsidRPr="00650684">
                    <w:rPr>
                      <w:sz w:val="20"/>
                      <w:szCs w:val="20"/>
                      <w:lang w:val="kk-KZ"/>
                    </w:rPr>
                    <w:t>50-54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2DBAF3F2" w14:textId="77777777" w:rsidR="00AB3ED7" w:rsidRPr="00650684" w:rsidRDefault="00AB3ED7" w:rsidP="00AB3ED7">
                  <w:pPr>
                    <w:rPr>
                      <w:sz w:val="20"/>
                      <w:szCs w:val="20"/>
                      <w:lang w:val="kk-KZ"/>
                    </w:rPr>
                  </w:pPr>
                </w:p>
              </w:tc>
            </w:tr>
            <w:tr w:rsidR="00AB3ED7" w:rsidRPr="00782B7E" w14:paraId="1222989C"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22350" w14:textId="77777777" w:rsidR="00AB3ED7" w:rsidRPr="00650684" w:rsidRDefault="00AB3ED7" w:rsidP="00AB3ED7">
                  <w:pPr>
                    <w:ind w:left="20"/>
                    <w:rPr>
                      <w:sz w:val="20"/>
                      <w:szCs w:val="20"/>
                      <w:lang w:val="kk-KZ"/>
                    </w:rPr>
                  </w:pPr>
                  <w:r w:rsidRPr="00650684">
                    <w:rPr>
                      <w:sz w:val="20"/>
                      <w:szCs w:val="20"/>
                      <w:lang w:val="kk-KZ"/>
                    </w:rPr>
                    <w:t>FX</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81B95D" w14:textId="77777777" w:rsidR="00AB3ED7" w:rsidRPr="00650684" w:rsidRDefault="00AB3ED7" w:rsidP="00AB3ED7">
                  <w:pPr>
                    <w:ind w:left="20"/>
                    <w:rPr>
                      <w:sz w:val="20"/>
                      <w:szCs w:val="20"/>
                      <w:lang w:val="kk-KZ"/>
                    </w:rPr>
                  </w:pPr>
                  <w:r w:rsidRPr="00650684">
                    <w:rPr>
                      <w:sz w:val="20"/>
                      <w:szCs w:val="20"/>
                      <w:lang w:val="kk-KZ"/>
                    </w:rPr>
                    <w:t>0,5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0DDA8" w14:textId="77777777" w:rsidR="00AB3ED7" w:rsidRPr="00650684" w:rsidRDefault="00AB3ED7" w:rsidP="00AB3ED7">
                  <w:pPr>
                    <w:ind w:left="20"/>
                    <w:rPr>
                      <w:sz w:val="20"/>
                      <w:szCs w:val="20"/>
                      <w:lang w:val="kk-KZ"/>
                    </w:rPr>
                  </w:pPr>
                  <w:r w:rsidRPr="00650684">
                    <w:rPr>
                      <w:sz w:val="20"/>
                      <w:szCs w:val="20"/>
                      <w:lang w:val="kk-KZ"/>
                    </w:rPr>
                    <w:t>25-49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344AB4" w14:textId="77777777" w:rsidR="00AB3ED7" w:rsidRPr="00650684" w:rsidRDefault="00AB3ED7" w:rsidP="00AB3ED7">
                  <w:pPr>
                    <w:ind w:left="20"/>
                    <w:jc w:val="both"/>
                    <w:rPr>
                      <w:sz w:val="20"/>
                      <w:szCs w:val="20"/>
                      <w:lang w:val="kk-KZ"/>
                    </w:rPr>
                  </w:pPr>
                  <w:r w:rsidRPr="00650684">
                    <w:rPr>
                      <w:sz w:val="20"/>
                      <w:szCs w:val="20"/>
                      <w:lang w:val="kk-KZ"/>
                    </w:rPr>
                    <w:t>Қанағаттанарлықсыз</w:t>
                  </w:r>
                </w:p>
              </w:tc>
            </w:tr>
            <w:tr w:rsidR="00AB3ED7" w:rsidRPr="00782B7E" w14:paraId="45173A5E" w14:textId="77777777" w:rsidTr="00AB3ED7">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55B82" w14:textId="77777777" w:rsidR="00AB3ED7" w:rsidRPr="00650684" w:rsidRDefault="00AB3ED7" w:rsidP="00AB3ED7">
                  <w:pPr>
                    <w:ind w:left="20"/>
                    <w:rPr>
                      <w:sz w:val="20"/>
                      <w:szCs w:val="20"/>
                      <w:lang w:val="kk-KZ"/>
                    </w:rPr>
                  </w:pPr>
                  <w:r w:rsidRPr="00650684">
                    <w:rPr>
                      <w:sz w:val="20"/>
                      <w:szCs w:val="20"/>
                      <w:lang w:val="kk-KZ"/>
                    </w:rPr>
                    <w:t>F</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D464F8" w14:textId="77777777" w:rsidR="00AB3ED7" w:rsidRPr="00650684" w:rsidRDefault="00AB3ED7" w:rsidP="00AB3ED7">
                  <w:pPr>
                    <w:ind w:left="20"/>
                    <w:rPr>
                      <w:sz w:val="20"/>
                      <w:szCs w:val="20"/>
                      <w:lang w:val="kk-KZ"/>
                    </w:rPr>
                  </w:pPr>
                  <w:r w:rsidRPr="00650684">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32304D" w14:textId="77777777" w:rsidR="00AB3ED7" w:rsidRPr="00650684" w:rsidRDefault="00AB3ED7" w:rsidP="00AB3ED7">
                  <w:pPr>
                    <w:ind w:left="20"/>
                    <w:rPr>
                      <w:sz w:val="20"/>
                      <w:szCs w:val="20"/>
                      <w:lang w:val="kk-KZ"/>
                    </w:rPr>
                  </w:pPr>
                  <w:r w:rsidRPr="00650684">
                    <w:rPr>
                      <w:sz w:val="20"/>
                      <w:szCs w:val="20"/>
                      <w:lang w:val="kk-KZ"/>
                    </w:rPr>
                    <w:t>0-24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4E73A1E9" w14:textId="77777777" w:rsidR="00AB3ED7" w:rsidRPr="00650684" w:rsidRDefault="00AB3ED7" w:rsidP="00AB3ED7">
                  <w:pPr>
                    <w:rPr>
                      <w:sz w:val="20"/>
                      <w:szCs w:val="20"/>
                      <w:lang w:val="kk-KZ"/>
                    </w:rPr>
                  </w:pPr>
                </w:p>
              </w:tc>
            </w:tr>
          </w:tbl>
          <w:p w14:paraId="2726F002" w14:textId="77777777" w:rsidR="00AB3ED7" w:rsidRPr="00AB3ED7" w:rsidRDefault="00AB3ED7" w:rsidP="00AB3ED7">
            <w:pPr>
              <w:rPr>
                <w:rFonts w:eastAsia="Calibri"/>
                <w:sz w:val="16"/>
                <w:szCs w:val="16"/>
                <w:lang w:val="kk-KZ" w:eastAsia="en-US"/>
              </w:rPr>
            </w:pPr>
          </w:p>
          <w:p w14:paraId="1BD2379F" w14:textId="77777777" w:rsidR="00AB3ED7" w:rsidRPr="00650684" w:rsidRDefault="00AB3ED7" w:rsidP="00AB3ED7">
            <w:pPr>
              <w:tabs>
                <w:tab w:val="left" w:pos="426"/>
              </w:tabs>
              <w:autoSpaceDE w:val="0"/>
              <w:autoSpaceDN w:val="0"/>
              <w:adjustRightInd w:val="0"/>
              <w:jc w:val="both"/>
              <w:rPr>
                <w:sz w:val="20"/>
                <w:szCs w:val="20"/>
                <w:lang w:val="kk-KZ"/>
              </w:rPr>
            </w:pPr>
            <w:r w:rsidRPr="00650684">
              <w:rPr>
                <w:sz w:val="20"/>
                <w:szCs w:val="20"/>
                <w:lang w:val="kk-KZ"/>
              </w:rPr>
              <w:t>БАҒАЛАУ КРИТЕРИЛЕРІ</w:t>
            </w:r>
          </w:p>
          <w:p w14:paraId="6AAC9FC2" w14:textId="77777777" w:rsidR="00AB3ED7" w:rsidRPr="00650684" w:rsidRDefault="00AB3ED7" w:rsidP="00AB3ED7">
            <w:pPr>
              <w:tabs>
                <w:tab w:val="left" w:pos="426"/>
              </w:tabs>
              <w:autoSpaceDE w:val="0"/>
              <w:autoSpaceDN w:val="0"/>
              <w:adjustRightInd w:val="0"/>
              <w:jc w:val="both"/>
              <w:rPr>
                <w:sz w:val="20"/>
                <w:szCs w:val="20"/>
                <w:lang w:val="kk-KZ"/>
              </w:rPr>
            </w:pPr>
            <w:r w:rsidRPr="00650684">
              <w:rPr>
                <w:sz w:val="20"/>
                <w:szCs w:val="20"/>
                <w:lang w:val="kk-KZ"/>
              </w:rPr>
              <w:t xml:space="preserve">«ӨТЕ ЖАҚСЫ» - білім алушы оқу бағдарламасындағы пәнді толық меңгерген, пәнді жеткілікті мөлшерде терең игерген; билеттің барлық сұрақтарына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анализдер мен басқа да зерттеулер нәтижелерін еркін оқиды және өте күрделі ситуациялық тапсырмаларды шешеді; негізгі әдебиеттермен жақсы таныс.        </w:t>
            </w:r>
          </w:p>
          <w:p w14:paraId="7B79BCE0" w14:textId="77777777" w:rsidR="00AB3ED7" w:rsidRPr="00650684" w:rsidRDefault="00AB3ED7" w:rsidP="00AB3ED7">
            <w:pPr>
              <w:tabs>
                <w:tab w:val="left" w:pos="426"/>
              </w:tabs>
              <w:autoSpaceDE w:val="0"/>
              <w:autoSpaceDN w:val="0"/>
              <w:adjustRightInd w:val="0"/>
              <w:jc w:val="both"/>
              <w:rPr>
                <w:sz w:val="20"/>
                <w:szCs w:val="20"/>
                <w:lang w:val="kk-KZ"/>
              </w:rPr>
            </w:pPr>
            <w:r w:rsidRPr="00650684">
              <w:rPr>
                <w:sz w:val="20"/>
                <w:szCs w:val="20"/>
                <w:lang w:val="kk-KZ"/>
              </w:rPr>
              <w:t xml:space="preserve">«ЖАҚСЫ» - 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міндетті минимумнан жоғары көлемдегі лабораториялық және инструментальдік зерттеулерді орындай алады. </w:t>
            </w:r>
          </w:p>
          <w:p w14:paraId="084FD0B2" w14:textId="77777777" w:rsidR="00AB3ED7" w:rsidRPr="00650684" w:rsidRDefault="00AB3ED7" w:rsidP="00AB3ED7">
            <w:pPr>
              <w:tabs>
                <w:tab w:val="left" w:pos="426"/>
              </w:tabs>
              <w:autoSpaceDE w:val="0"/>
              <w:autoSpaceDN w:val="0"/>
              <w:adjustRightInd w:val="0"/>
              <w:jc w:val="both"/>
              <w:rPr>
                <w:sz w:val="20"/>
                <w:szCs w:val="20"/>
                <w:lang w:val="kk-KZ"/>
              </w:rPr>
            </w:pPr>
            <w:r w:rsidRPr="00650684">
              <w:rPr>
                <w:sz w:val="20"/>
                <w:szCs w:val="20"/>
                <w:lang w:val="kk-KZ"/>
              </w:rPr>
              <w:t>«ҚАНАҒАТТАНАРЛЫҚ» - білім алушы  пән бойынша білімнің негізгі мөлшерін игерген; өздігінен жауап беруге қиналады, нақты емес формулировка жасайды; жауап беру барысында сұрақтар бойынша қателіктер жасайды. Студент тек жеңіл тапсырмаларды орындауға қабілетті, зерттеу әдістерінің тек міндетті минимумдарын игерген.</w:t>
            </w:r>
          </w:p>
          <w:p w14:paraId="7905DEC1" w14:textId="77777777" w:rsidR="000B3871" w:rsidRPr="00A4248D" w:rsidRDefault="00AB3ED7" w:rsidP="00AB3ED7">
            <w:pPr>
              <w:jc w:val="both"/>
              <w:rPr>
                <w:lang w:val="kk-KZ"/>
              </w:rPr>
            </w:pPr>
            <w:r w:rsidRPr="00650684">
              <w:rPr>
                <w:sz w:val="20"/>
                <w:szCs w:val="20"/>
                <w:lang w:val="kk-KZ"/>
              </w:rPr>
              <w:t>«ҚАНАҒАТТАНАРЛЫҚСЫЗ» - білім алушы пәндегі білімнің міндетті минимумдарын игермеген.</w:t>
            </w:r>
          </w:p>
        </w:tc>
      </w:tr>
    </w:tbl>
    <w:p w14:paraId="2CD4B6A8" w14:textId="77777777" w:rsidR="00B32920" w:rsidRPr="00AB3ED7" w:rsidRDefault="00B32920" w:rsidP="00B32920">
      <w:pPr>
        <w:rPr>
          <w:sz w:val="16"/>
          <w:szCs w:val="16"/>
          <w:lang w:val="kk-KZ"/>
        </w:rPr>
      </w:pPr>
    </w:p>
    <w:p w14:paraId="77701D13" w14:textId="77777777" w:rsidR="004902DE" w:rsidRPr="004902DE" w:rsidRDefault="004902DE" w:rsidP="004902DE">
      <w:pPr>
        <w:ind w:left="1276"/>
        <w:jc w:val="both"/>
        <w:rPr>
          <w:sz w:val="20"/>
          <w:szCs w:val="20"/>
        </w:rPr>
      </w:pPr>
      <w:r w:rsidRPr="004902DE">
        <w:rPr>
          <w:sz w:val="20"/>
          <w:szCs w:val="20"/>
        </w:rPr>
        <w:t xml:space="preserve">Кафедра </w:t>
      </w:r>
      <w:proofErr w:type="spellStart"/>
      <w:r w:rsidRPr="004902DE">
        <w:rPr>
          <w:sz w:val="20"/>
          <w:szCs w:val="20"/>
        </w:rPr>
        <w:t>меңгерушісі</w:t>
      </w:r>
      <w:proofErr w:type="spellEnd"/>
      <w:r w:rsidRPr="004902DE">
        <w:rPr>
          <w:sz w:val="20"/>
          <w:szCs w:val="20"/>
        </w:rPr>
        <w:t xml:space="preserve"> ________________________________</w:t>
      </w:r>
      <w:r w:rsidRPr="004902DE">
        <w:rPr>
          <w:sz w:val="20"/>
          <w:szCs w:val="20"/>
          <w:lang w:val="kk-KZ"/>
        </w:rPr>
        <w:t xml:space="preserve"> </w:t>
      </w:r>
      <w:proofErr w:type="spellStart"/>
      <w:r w:rsidRPr="004902DE">
        <w:rPr>
          <w:sz w:val="20"/>
          <w:szCs w:val="20"/>
        </w:rPr>
        <w:t>Кегенова</w:t>
      </w:r>
      <w:proofErr w:type="spellEnd"/>
      <w:r w:rsidRPr="004902DE">
        <w:rPr>
          <w:sz w:val="20"/>
          <w:szCs w:val="20"/>
        </w:rPr>
        <w:t xml:space="preserve"> Г.Б.</w:t>
      </w:r>
    </w:p>
    <w:p w14:paraId="23185E23" w14:textId="77777777" w:rsidR="004902DE" w:rsidRPr="004902DE" w:rsidRDefault="004902DE" w:rsidP="004902DE">
      <w:pPr>
        <w:ind w:left="1276"/>
        <w:jc w:val="both"/>
        <w:rPr>
          <w:sz w:val="20"/>
          <w:szCs w:val="20"/>
        </w:rPr>
      </w:pPr>
      <w:r w:rsidRPr="004902DE">
        <w:rPr>
          <w:sz w:val="20"/>
          <w:szCs w:val="20"/>
        </w:rPr>
        <w:t xml:space="preserve">Кафедра </w:t>
      </w:r>
      <w:proofErr w:type="spellStart"/>
      <w:r w:rsidRPr="004902DE">
        <w:rPr>
          <w:sz w:val="20"/>
          <w:szCs w:val="20"/>
        </w:rPr>
        <w:t>меңгерушісі</w:t>
      </w:r>
      <w:proofErr w:type="spellEnd"/>
      <w:r w:rsidRPr="004902DE">
        <w:rPr>
          <w:sz w:val="20"/>
          <w:szCs w:val="20"/>
        </w:rPr>
        <w:t xml:space="preserve"> ________________________________</w:t>
      </w:r>
      <w:r w:rsidRPr="004902DE">
        <w:rPr>
          <w:sz w:val="20"/>
          <w:szCs w:val="20"/>
          <w:lang w:val="kk-KZ"/>
        </w:rPr>
        <w:t xml:space="preserve"> Кустубаева А.М.</w:t>
      </w:r>
    </w:p>
    <w:p w14:paraId="78E01E7B" w14:textId="77777777" w:rsidR="004902DE" w:rsidRPr="004902DE" w:rsidRDefault="004902DE" w:rsidP="004902DE">
      <w:pPr>
        <w:ind w:left="1276"/>
        <w:jc w:val="both"/>
        <w:rPr>
          <w:sz w:val="20"/>
          <w:szCs w:val="20"/>
        </w:rPr>
      </w:pPr>
    </w:p>
    <w:p w14:paraId="48FE569C" w14:textId="77777777" w:rsidR="004902DE" w:rsidRPr="004902DE" w:rsidRDefault="004902DE" w:rsidP="004902DE">
      <w:pPr>
        <w:ind w:left="1276"/>
        <w:rPr>
          <w:sz w:val="20"/>
          <w:szCs w:val="20"/>
          <w:lang w:val="kk-KZ"/>
        </w:rPr>
      </w:pPr>
      <w:proofErr w:type="spellStart"/>
      <w:r w:rsidRPr="004902DE">
        <w:rPr>
          <w:sz w:val="20"/>
          <w:szCs w:val="20"/>
        </w:rPr>
        <w:t>Дәріскер</w:t>
      </w:r>
      <w:proofErr w:type="spellEnd"/>
      <w:r w:rsidRPr="004902DE">
        <w:rPr>
          <w:sz w:val="20"/>
          <w:szCs w:val="20"/>
          <w:lang w:val="kk-KZ"/>
        </w:rPr>
        <w:t xml:space="preserve"> </w:t>
      </w:r>
      <w:r w:rsidRPr="004902DE">
        <w:rPr>
          <w:sz w:val="20"/>
          <w:szCs w:val="20"/>
        </w:rPr>
        <w:t>____________________________________________</w:t>
      </w:r>
      <w:r w:rsidRPr="004902DE">
        <w:rPr>
          <w:sz w:val="20"/>
          <w:szCs w:val="20"/>
          <w:lang w:val="kk-KZ"/>
        </w:rPr>
        <w:t xml:space="preserve"> </w:t>
      </w:r>
      <w:proofErr w:type="spellStart"/>
      <w:r w:rsidRPr="004902DE">
        <w:rPr>
          <w:sz w:val="20"/>
          <w:szCs w:val="20"/>
        </w:rPr>
        <w:t>Назарбекова</w:t>
      </w:r>
      <w:proofErr w:type="spellEnd"/>
      <w:r w:rsidRPr="004902DE">
        <w:rPr>
          <w:sz w:val="20"/>
          <w:szCs w:val="20"/>
        </w:rPr>
        <w:t xml:space="preserve"> С</w:t>
      </w:r>
      <w:r w:rsidRPr="004902DE">
        <w:rPr>
          <w:sz w:val="20"/>
          <w:szCs w:val="20"/>
          <w:lang w:val="kk-KZ"/>
        </w:rPr>
        <w:t>.</w:t>
      </w:r>
      <w:r w:rsidRPr="004902DE">
        <w:rPr>
          <w:sz w:val="20"/>
          <w:szCs w:val="20"/>
        </w:rPr>
        <w:t>Т</w:t>
      </w:r>
      <w:r w:rsidRPr="004902DE">
        <w:rPr>
          <w:sz w:val="20"/>
          <w:szCs w:val="20"/>
          <w:lang w:val="kk-KZ"/>
        </w:rPr>
        <w:t>.</w:t>
      </w:r>
    </w:p>
    <w:p w14:paraId="604D774F" w14:textId="77777777" w:rsidR="00260321" w:rsidRPr="004902DE" w:rsidRDefault="004902DE" w:rsidP="004902DE">
      <w:pPr>
        <w:ind w:left="1276"/>
        <w:jc w:val="both"/>
        <w:rPr>
          <w:lang w:val="kk-KZ"/>
        </w:rPr>
      </w:pPr>
      <w:proofErr w:type="spellStart"/>
      <w:r w:rsidRPr="004902DE">
        <w:rPr>
          <w:sz w:val="20"/>
          <w:szCs w:val="20"/>
        </w:rPr>
        <w:t>Дәріскер</w:t>
      </w:r>
      <w:proofErr w:type="spellEnd"/>
      <w:r w:rsidRPr="004902DE">
        <w:rPr>
          <w:sz w:val="20"/>
          <w:szCs w:val="20"/>
          <w:lang w:val="kk-KZ"/>
        </w:rPr>
        <w:t xml:space="preserve"> </w:t>
      </w:r>
      <w:r w:rsidRPr="004902DE">
        <w:rPr>
          <w:sz w:val="20"/>
          <w:szCs w:val="20"/>
        </w:rPr>
        <w:t>____________________________________________</w:t>
      </w:r>
      <w:r w:rsidRPr="004902DE">
        <w:rPr>
          <w:sz w:val="20"/>
          <w:szCs w:val="20"/>
          <w:lang w:val="kk-KZ"/>
        </w:rPr>
        <w:t xml:space="preserve"> Кулбаева М.С.</w:t>
      </w:r>
    </w:p>
    <w:p w14:paraId="16E70D55" w14:textId="77777777" w:rsidR="00260321" w:rsidRDefault="00260321" w:rsidP="00260321">
      <w:pPr>
        <w:autoSpaceDE w:val="0"/>
        <w:autoSpaceDN w:val="0"/>
        <w:rPr>
          <w:lang w:val="kk-KZ"/>
        </w:rPr>
        <w:sectPr w:rsidR="00260321" w:rsidSect="00153119">
          <w:pgSz w:w="11906" w:h="16838"/>
          <w:pgMar w:top="1134" w:right="851" w:bottom="851" w:left="1701" w:header="709" w:footer="709" w:gutter="0"/>
          <w:cols w:space="709"/>
          <w:docGrid w:linePitch="360"/>
        </w:sectPr>
      </w:pPr>
    </w:p>
    <w:p w14:paraId="38F7447B" w14:textId="77777777" w:rsidR="00260321" w:rsidRDefault="00260321" w:rsidP="00260321">
      <w:pPr>
        <w:autoSpaceDE w:val="0"/>
        <w:autoSpaceDN w:val="0"/>
        <w:rPr>
          <w:lang w:val="kk-KZ"/>
        </w:rPr>
      </w:pPr>
    </w:p>
    <w:p w14:paraId="010AEAEB" w14:textId="77777777" w:rsidR="00260321" w:rsidRPr="0090036D" w:rsidRDefault="00260321" w:rsidP="00260321">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1AE2F0BF" w14:textId="77777777" w:rsidR="00260321" w:rsidRPr="0090036D" w:rsidRDefault="00260321" w:rsidP="00260321">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0F3A8BC9" w14:textId="77777777" w:rsidR="00260321" w:rsidRPr="00CB5ED6" w:rsidRDefault="00260321" w:rsidP="00260321">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54114611" w14:textId="77777777" w:rsidR="00260321" w:rsidRPr="00C4419C" w:rsidRDefault="00260321" w:rsidP="00260321">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14:paraId="35B9EA88" w14:textId="77777777" w:rsidR="00260321" w:rsidRPr="00C4419C" w:rsidRDefault="00260321" w:rsidP="00260321">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14:paraId="3867383A" w14:textId="77777777" w:rsidR="00260321" w:rsidRDefault="00260321" w:rsidP="00260321">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14:paraId="6AE4D439" w14:textId="77777777" w:rsidR="004902DE" w:rsidRPr="004902DE" w:rsidRDefault="004902DE" w:rsidP="004902DE">
      <w:pPr>
        <w:tabs>
          <w:tab w:val="left" w:pos="1276"/>
        </w:tabs>
        <w:jc w:val="both"/>
        <w:rPr>
          <w:rStyle w:val="normaltextrun"/>
          <w:sz w:val="20"/>
          <w:szCs w:val="20"/>
          <w:lang w:val="kk-KZ"/>
        </w:rPr>
      </w:pPr>
      <w:r w:rsidRPr="004902DE">
        <w:rPr>
          <w:rStyle w:val="normaltextrun"/>
          <w:sz w:val="20"/>
          <w:szCs w:val="20"/>
          <w:lang w:val="kk-KZ"/>
        </w:rPr>
        <w:t>МӨЖ 4  (АБ 100%-ның 15%)</w:t>
      </w:r>
    </w:p>
    <w:p w14:paraId="67AE6FAA" w14:textId="77777777" w:rsidR="004902DE" w:rsidRPr="00C4419C" w:rsidRDefault="004902DE" w:rsidP="00260321">
      <w:pPr>
        <w:tabs>
          <w:tab w:val="left" w:pos="1276"/>
        </w:tabs>
        <w:jc w:val="both"/>
        <w:rPr>
          <w:rStyle w:val="normaltextrun"/>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260321" w:rsidRPr="006E705B" w14:paraId="71E75132" w14:textId="77777777" w:rsidTr="0026032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EEAF6"/>
            <w:hideMark/>
          </w:tcPr>
          <w:p w14:paraId="29FEA866" w14:textId="77777777" w:rsidR="00260321" w:rsidRPr="006E705B" w:rsidRDefault="00260321" w:rsidP="00E05389">
            <w:pPr>
              <w:pStyle w:val="paragraph"/>
              <w:spacing w:before="0" w:beforeAutospacing="0" w:after="0" w:afterAutospacing="0"/>
              <w:jc w:val="center"/>
              <w:textAlignment w:val="baseline"/>
              <w:rPr>
                <w:sz w:val="20"/>
                <w:szCs w:val="20"/>
              </w:rPr>
            </w:pPr>
            <w:r w:rsidRPr="00844BD1">
              <w:rPr>
                <w:rStyle w:val="eop"/>
                <w:sz w:val="20"/>
                <w:szCs w:val="20"/>
                <w:lang w:val="kk-KZ"/>
              </w:rPr>
              <w:t> </w:t>
            </w: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EEAF6"/>
            <w:hideMark/>
          </w:tcPr>
          <w:p w14:paraId="298F0A27"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14:paraId="6F853D60"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EEAF6"/>
            <w:hideMark/>
          </w:tcPr>
          <w:p w14:paraId="65908974"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14:paraId="74F61176"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EEAF6"/>
            <w:hideMark/>
          </w:tcPr>
          <w:p w14:paraId="1F08D268"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14:paraId="307CA10C"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EEAF6"/>
            <w:hideMark/>
          </w:tcPr>
          <w:p w14:paraId="383B04DA"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14:paraId="4B360193" w14:textId="77777777" w:rsidR="00260321" w:rsidRPr="006E705B" w:rsidRDefault="00260321" w:rsidP="00E05389">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260321" w:rsidRPr="00782B7E" w14:paraId="120192F2" w14:textId="77777777" w:rsidTr="0026032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hideMark/>
          </w:tcPr>
          <w:p w14:paraId="5222E17A" w14:textId="77777777" w:rsidR="00260321" w:rsidRPr="006E705B" w:rsidRDefault="00260321" w:rsidP="00E05389">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1F30D7F8" w14:textId="77777777" w:rsidR="00260321" w:rsidRPr="006E705B" w:rsidRDefault="00260321" w:rsidP="00E05389">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hideMark/>
          </w:tcPr>
          <w:p w14:paraId="2FDA05FC" w14:textId="77777777" w:rsidR="00260321" w:rsidRPr="006E705B" w:rsidRDefault="00260321" w:rsidP="00E05389">
            <w:pPr>
              <w:textAlignment w:val="baseline"/>
              <w:rPr>
                <w:sz w:val="20"/>
                <w:szCs w:val="20"/>
                <w:lang w:val="kk-KZ"/>
              </w:rPr>
            </w:pPr>
            <w:r w:rsidRPr="006E705B">
              <w:rPr>
                <w:sz w:val="20"/>
                <w:szCs w:val="20"/>
                <w:lang w:val="kk-KZ"/>
              </w:rPr>
              <w:t xml:space="preserve">Берілген </w:t>
            </w:r>
            <w:r w:rsidRPr="006E705B">
              <w:rPr>
                <w:rStyle w:val="normaltextrun"/>
                <w:sz w:val="20"/>
                <w:szCs w:val="20"/>
                <w:lang w:val="kk-KZ"/>
              </w:rPr>
              <w:t>тапсырма</w:t>
            </w:r>
            <w:r w:rsidRPr="006E705B">
              <w:rPr>
                <w:sz w:val="20"/>
                <w:szCs w:val="20"/>
                <w:lang w:val="kk-KZ"/>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5A24538F" w14:textId="77777777" w:rsidR="00260321" w:rsidRPr="006E705B" w:rsidRDefault="00260321" w:rsidP="00E05389">
            <w:pPr>
              <w:textAlignment w:val="baseline"/>
              <w:rPr>
                <w:sz w:val="20"/>
                <w:szCs w:val="20"/>
                <w:lang w:val="kk-KZ"/>
              </w:rPr>
            </w:pPr>
            <w:r w:rsidRPr="006E705B">
              <w:rPr>
                <w:sz w:val="20"/>
                <w:szCs w:val="20"/>
                <w:lang w:val="kk-KZ"/>
              </w:rPr>
              <w:t xml:space="preserve">Берілген </w:t>
            </w:r>
            <w:r w:rsidRPr="006E705B">
              <w:rPr>
                <w:rStyle w:val="normaltextrun"/>
                <w:sz w:val="20"/>
                <w:szCs w:val="20"/>
                <w:lang w:val="kk-KZ"/>
              </w:rPr>
              <w:t>тапсырма</w:t>
            </w:r>
            <w:r w:rsidRPr="006E705B">
              <w:rPr>
                <w:sz w:val="20"/>
                <w:szCs w:val="20"/>
                <w:lang w:val="kk-KZ"/>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hideMark/>
          </w:tcPr>
          <w:p w14:paraId="3EA68BF0" w14:textId="77777777" w:rsidR="00260321" w:rsidRPr="006E705B" w:rsidRDefault="00260321" w:rsidP="00E05389">
            <w:pPr>
              <w:textAlignment w:val="baseline"/>
              <w:rPr>
                <w:sz w:val="20"/>
                <w:szCs w:val="20"/>
                <w:lang w:val="kk-KZ"/>
              </w:rPr>
            </w:pPr>
            <w:r w:rsidRPr="006E705B">
              <w:rPr>
                <w:sz w:val="20"/>
                <w:szCs w:val="20"/>
                <w:lang w:val="kk-KZ"/>
              </w:rPr>
              <w:t xml:space="preserve">Берілген </w:t>
            </w:r>
            <w:r w:rsidRPr="006E705B">
              <w:rPr>
                <w:rStyle w:val="normaltextrun"/>
                <w:sz w:val="20"/>
                <w:szCs w:val="20"/>
                <w:lang w:val="kk-KZ"/>
              </w:rPr>
              <w:t>тапсырма</w:t>
            </w:r>
            <w:r w:rsidRPr="006E705B">
              <w:rPr>
                <w:sz w:val="20"/>
                <w:szCs w:val="20"/>
                <w:lang w:val="kk-KZ"/>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16533AC0" w14:textId="77777777" w:rsidR="00260321" w:rsidRPr="006E705B" w:rsidRDefault="00260321" w:rsidP="00E05389">
            <w:pPr>
              <w:textAlignment w:val="baseline"/>
              <w:rPr>
                <w:sz w:val="20"/>
                <w:szCs w:val="20"/>
                <w:lang w:val="kk-KZ"/>
              </w:rPr>
            </w:pPr>
          </w:p>
        </w:tc>
      </w:tr>
      <w:tr w:rsidR="00260321" w:rsidRPr="006E705B" w14:paraId="179DE349" w14:textId="77777777" w:rsidTr="0026032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616F146B"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14:paraId="7D6F4A26"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14:paraId="317C889E"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p>
          <w:p w14:paraId="1191F622"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279C3CF0" w14:textId="77777777" w:rsidR="00260321" w:rsidRPr="006E705B" w:rsidRDefault="00260321" w:rsidP="00E05389">
            <w:pPr>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2FDA7AB6" w14:textId="77777777" w:rsidR="00260321" w:rsidRPr="006E705B" w:rsidRDefault="00260321" w:rsidP="00E05389">
            <w:pPr>
              <w:textAlignment w:val="baseline"/>
              <w:rPr>
                <w:sz w:val="20"/>
                <w:szCs w:val="20"/>
                <w:lang w:val="kk-KZ"/>
              </w:rPr>
            </w:pPr>
            <w:r w:rsidRPr="006E705B">
              <w:rPr>
                <w:sz w:val="20"/>
                <w:szCs w:val="20"/>
                <w:lang w:val="kk-KZ"/>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6BA26272" w14:textId="77777777" w:rsidR="00260321" w:rsidRPr="006E705B" w:rsidRDefault="00260321" w:rsidP="00E05389">
            <w:pPr>
              <w:textAlignment w:val="baseline"/>
              <w:rPr>
                <w:rStyle w:val="normaltextrun"/>
                <w:b/>
                <w:bCs/>
                <w:sz w:val="20"/>
                <w:szCs w:val="20"/>
                <w:lang w:val="kk-KZ"/>
              </w:rPr>
            </w:pPr>
            <w:r w:rsidRPr="006E705B">
              <w:rPr>
                <w:sz w:val="20"/>
                <w:szCs w:val="20"/>
                <w:lang w:val="kk-KZ"/>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FA79072" w14:textId="77777777" w:rsidR="00260321" w:rsidRPr="006E705B" w:rsidRDefault="00260321" w:rsidP="00E05389">
            <w:pPr>
              <w:textAlignment w:val="baseline"/>
              <w:rPr>
                <w:rStyle w:val="normaltextrun"/>
                <w:b/>
                <w:bCs/>
                <w:sz w:val="20"/>
                <w:szCs w:val="20"/>
                <w:lang w:val="kk-KZ"/>
              </w:rPr>
            </w:pPr>
            <w:r w:rsidRPr="006E705B">
              <w:rPr>
                <w:sz w:val="20"/>
                <w:szCs w:val="20"/>
                <w:lang w:val="kk-KZ"/>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w:t>
            </w:r>
            <w:r w:rsidRPr="006E705B">
              <w:rPr>
                <w:sz w:val="20"/>
                <w:szCs w:val="20"/>
                <w:lang w:val="kk-KZ"/>
              </w:rPr>
              <w:lastRenderedPageBreak/>
              <w:t>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6A5D47F1"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sz w:val="20"/>
                <w:szCs w:val="20"/>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w:t>
            </w:r>
            <w:r w:rsidRPr="006E705B">
              <w:rPr>
                <w:sz w:val="20"/>
                <w:szCs w:val="20"/>
                <w:lang w:val="kk-KZ"/>
              </w:rPr>
              <w:lastRenderedPageBreak/>
              <w:t xml:space="preserve">немесе жоқ. Тапсырма өрескел қателіктермен орындалады. </w:t>
            </w:r>
          </w:p>
        </w:tc>
      </w:tr>
      <w:tr w:rsidR="00260321" w:rsidRPr="00782B7E" w14:paraId="54FC31B5" w14:textId="77777777" w:rsidTr="0026032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1F252F3A"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0919763" w14:textId="77777777" w:rsidR="00260321" w:rsidRPr="006E705B" w:rsidRDefault="00260321" w:rsidP="00E05389">
            <w:pPr>
              <w:textAlignment w:val="baseline"/>
              <w:rPr>
                <w:rStyle w:val="normaltextrun"/>
                <w:b/>
                <w:bCs/>
                <w:sz w:val="20"/>
                <w:szCs w:val="20"/>
                <w:lang w:val="kk-KZ"/>
              </w:rPr>
            </w:pPr>
            <w:r w:rsidRPr="006E705B">
              <w:rPr>
                <w:sz w:val="20"/>
                <w:szCs w:val="20"/>
                <w:lang w:val="kk-KZ"/>
              </w:rPr>
              <w:t>Жауаптар мысалдармен жəне көрнекі материалдармен нақты келтірілген, сонымен қатар білім алушының өз тəжірибесінен де суреттеледі; 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1C69B092" w14:textId="77777777" w:rsidR="00260321" w:rsidRPr="006E705B" w:rsidRDefault="00260321" w:rsidP="00E05389">
            <w:pPr>
              <w:textAlignment w:val="baseline"/>
              <w:rPr>
                <w:rStyle w:val="normaltextrun"/>
                <w:b/>
                <w:bCs/>
                <w:sz w:val="20"/>
                <w:szCs w:val="20"/>
                <w:lang w:val="kk-KZ"/>
              </w:rPr>
            </w:pPr>
            <w:r w:rsidRPr="006E705B">
              <w:rPr>
                <w:sz w:val="20"/>
                <w:szCs w:val="20"/>
                <w:lang w:val="kk-KZ"/>
              </w:rPr>
              <w:t>Жауаптар мысалдармен жəне көрнекі материалдармен толық қолдану барысында,  білім алушының өз тəжірибесінен суреттелуінде кемшіліктер бар; 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DA79168" w14:textId="77777777" w:rsidR="00260321" w:rsidRPr="006E705B" w:rsidRDefault="00260321" w:rsidP="00E05389">
            <w:pPr>
              <w:textAlignment w:val="baseline"/>
              <w:rPr>
                <w:rStyle w:val="normaltextrun"/>
                <w:b/>
                <w:bCs/>
                <w:sz w:val="20"/>
                <w:szCs w:val="20"/>
                <w:lang w:val="kk-KZ"/>
              </w:rPr>
            </w:pPr>
            <w:r w:rsidRPr="006E705B">
              <w:rPr>
                <w:sz w:val="20"/>
                <w:szCs w:val="20"/>
                <w:lang w:val="kk-KZ"/>
              </w:rPr>
              <w:t>Жауаптар мысалдармен жəне көрнекі материалдармен жеткілікті қолдана алмаған, әлсіз,  білім алушының өз тəжірибесінен суреттелуі әлсіз сипатталады, 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4081F762"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260321" w:rsidRPr="006E705B" w14:paraId="5882E0AA" w14:textId="77777777" w:rsidTr="0026032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6A0BD50D"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2F94DEE"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112F871E" w14:textId="77777777" w:rsidR="00260321" w:rsidRPr="006E705B" w:rsidRDefault="00260321" w:rsidP="00E05389">
            <w:pPr>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w:t>
            </w:r>
            <w:r w:rsidRPr="006E705B">
              <w:rPr>
                <w:sz w:val="20"/>
                <w:szCs w:val="20"/>
                <w:lang w:val="kk-KZ"/>
              </w:rPr>
              <w:t>толық баяндау барысында кемшіліктер болады</w:t>
            </w:r>
            <w:r w:rsidRPr="006E705B">
              <w:rPr>
                <w:rStyle w:val="eop"/>
                <w:sz w:val="20"/>
                <w:szCs w:val="20"/>
                <w:lang w:val="kk-KZ"/>
              </w:rPr>
              <w:t xml:space="preserve">, </w:t>
            </w:r>
            <w:r w:rsidRPr="006E705B">
              <w:rPr>
                <w:sz w:val="20"/>
                <w:szCs w:val="20"/>
                <w:lang w:val="kk-KZ"/>
              </w:rPr>
              <w:t xml:space="preserve">ғылыми-техникалық терминдер </w:t>
            </w:r>
            <w:r w:rsidRPr="006E705B">
              <w:rPr>
                <w:rStyle w:val="eop"/>
                <w:sz w:val="20"/>
                <w:szCs w:val="20"/>
                <w:lang w:val="kk-KZ"/>
              </w:rPr>
              <w:t xml:space="preserve">мен ұғымдарды </w:t>
            </w:r>
            <w:r w:rsidRPr="006E705B">
              <w:rPr>
                <w:sz w:val="20"/>
                <w:szCs w:val="20"/>
                <w:lang w:val="kk-KZ"/>
              </w:rPr>
              <w:t>толық нақты беруде кемшіліктер кездеседі</w:t>
            </w:r>
            <w:r w:rsidRPr="006E705B">
              <w:rPr>
                <w:rStyle w:val="eop"/>
                <w:sz w:val="20"/>
                <w:szCs w:val="20"/>
                <w:lang w:val="kk-KZ"/>
              </w:rPr>
              <w:t xml:space="preserve">. Негізгі ережелерде </w:t>
            </w:r>
            <w:r w:rsidRPr="006E705B">
              <w:rPr>
                <w:sz w:val="20"/>
                <w:szCs w:val="20"/>
                <w:lang w:val="kk-KZ"/>
              </w:rPr>
              <w:t>қысқартылған</w:t>
            </w:r>
            <w:r w:rsidRPr="006E705B">
              <w:rPr>
                <w:rStyle w:val="eop"/>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675F53B3"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4F1AF702" w14:textId="77777777" w:rsidR="00260321" w:rsidRPr="006E705B" w:rsidRDefault="00260321" w:rsidP="00E05389">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2FF1CAE7" w14:textId="77777777" w:rsidR="00260321" w:rsidRDefault="00260321" w:rsidP="00260321">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14:paraId="6A01BE08" w14:textId="77777777" w:rsidR="00260321" w:rsidRDefault="00260321" w:rsidP="00260321">
      <w:pPr>
        <w:rPr>
          <w:sz w:val="20"/>
          <w:szCs w:val="20"/>
          <w:lang w:val="kk-KZ"/>
        </w:rPr>
      </w:pPr>
    </w:p>
    <w:p w14:paraId="5FE428FF" w14:textId="77777777" w:rsidR="00260321" w:rsidRDefault="00260321" w:rsidP="00260321">
      <w:pPr>
        <w:autoSpaceDE w:val="0"/>
        <w:autoSpaceDN w:val="0"/>
        <w:rPr>
          <w:lang w:val="kk-KZ"/>
        </w:rPr>
      </w:pPr>
    </w:p>
    <w:p w14:paraId="4F05B4A6" w14:textId="77777777" w:rsidR="00260321" w:rsidRDefault="00260321" w:rsidP="00260321">
      <w:pPr>
        <w:autoSpaceDE w:val="0"/>
        <w:autoSpaceDN w:val="0"/>
        <w:rPr>
          <w:lang w:val="kk-KZ"/>
        </w:rPr>
      </w:pPr>
    </w:p>
    <w:p w14:paraId="28F0215E" w14:textId="77777777" w:rsidR="00260321" w:rsidRDefault="00260321" w:rsidP="00260321">
      <w:pPr>
        <w:autoSpaceDE w:val="0"/>
        <w:autoSpaceDN w:val="0"/>
        <w:rPr>
          <w:lang w:val="kk-KZ"/>
        </w:rPr>
      </w:pPr>
    </w:p>
    <w:p w14:paraId="1F3CDD8E" w14:textId="77777777" w:rsidR="00260321" w:rsidRDefault="00260321" w:rsidP="00260321">
      <w:pPr>
        <w:autoSpaceDE w:val="0"/>
        <w:autoSpaceDN w:val="0"/>
        <w:rPr>
          <w:lang w:val="kk-KZ"/>
        </w:rPr>
      </w:pPr>
    </w:p>
    <w:p w14:paraId="7D0C5238" w14:textId="77777777" w:rsidR="00260321" w:rsidRDefault="00260321" w:rsidP="00260321">
      <w:pPr>
        <w:autoSpaceDE w:val="0"/>
        <w:autoSpaceDN w:val="0"/>
        <w:rPr>
          <w:lang w:val="kk-KZ"/>
        </w:rPr>
      </w:pPr>
    </w:p>
    <w:p w14:paraId="5CBB330A" w14:textId="77777777" w:rsidR="00260321" w:rsidRDefault="00260321" w:rsidP="00260321">
      <w:pPr>
        <w:autoSpaceDE w:val="0"/>
        <w:autoSpaceDN w:val="0"/>
        <w:rPr>
          <w:lang w:val="kk-KZ"/>
        </w:rPr>
      </w:pPr>
    </w:p>
    <w:p w14:paraId="14A1FAD9" w14:textId="77777777" w:rsidR="00260321" w:rsidRDefault="00260321" w:rsidP="00260321">
      <w:pPr>
        <w:autoSpaceDE w:val="0"/>
        <w:autoSpaceDN w:val="0"/>
        <w:rPr>
          <w:lang w:val="kk-KZ"/>
        </w:rPr>
        <w:sectPr w:rsidR="00260321" w:rsidSect="00260321">
          <w:pgSz w:w="16838" w:h="11906" w:orient="landscape"/>
          <w:pgMar w:top="851" w:right="851" w:bottom="1701" w:left="1134" w:header="709" w:footer="709" w:gutter="0"/>
          <w:cols w:space="709"/>
          <w:docGrid w:linePitch="360"/>
        </w:sectPr>
      </w:pPr>
    </w:p>
    <w:p w14:paraId="2521261C" w14:textId="77777777" w:rsidR="00260321" w:rsidRDefault="00260321" w:rsidP="00260321">
      <w:pPr>
        <w:autoSpaceDE w:val="0"/>
        <w:autoSpaceDN w:val="0"/>
        <w:rPr>
          <w:lang w:val="kk-KZ"/>
        </w:rPr>
      </w:pPr>
    </w:p>
    <w:p w14:paraId="03BFBA65" w14:textId="77777777" w:rsidR="00260321" w:rsidRDefault="00260321" w:rsidP="00260321">
      <w:pPr>
        <w:autoSpaceDE w:val="0"/>
        <w:autoSpaceDN w:val="0"/>
        <w:rPr>
          <w:lang w:val="kk-KZ"/>
        </w:rPr>
      </w:pPr>
    </w:p>
    <w:p w14:paraId="6D5E6D56" w14:textId="77777777" w:rsidR="00260321" w:rsidRDefault="00260321" w:rsidP="00260321">
      <w:pPr>
        <w:autoSpaceDE w:val="0"/>
        <w:autoSpaceDN w:val="0"/>
        <w:rPr>
          <w:lang w:val="kk-KZ"/>
        </w:rPr>
      </w:pPr>
    </w:p>
    <w:p w14:paraId="5A95625E" w14:textId="77777777" w:rsidR="00260321" w:rsidRDefault="00260321" w:rsidP="00260321">
      <w:pPr>
        <w:autoSpaceDE w:val="0"/>
        <w:autoSpaceDN w:val="0"/>
        <w:rPr>
          <w:lang w:val="kk-KZ"/>
        </w:rPr>
      </w:pPr>
    </w:p>
    <w:p w14:paraId="2FEBA02B" w14:textId="77777777" w:rsidR="00260321" w:rsidRPr="00265FF5" w:rsidRDefault="00260321" w:rsidP="00260321">
      <w:pPr>
        <w:autoSpaceDE w:val="0"/>
        <w:autoSpaceDN w:val="0"/>
        <w:rPr>
          <w:rStyle w:val="shorttext"/>
          <w:lang w:val="kk-KZ"/>
        </w:rPr>
      </w:pPr>
    </w:p>
    <w:sectPr w:rsidR="00260321" w:rsidRPr="00265FF5"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2AA7"/>
    <w:multiLevelType w:val="hybridMultilevel"/>
    <w:tmpl w:val="0E729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D2062D"/>
    <w:multiLevelType w:val="hybridMultilevel"/>
    <w:tmpl w:val="60308CB0"/>
    <w:lvl w:ilvl="0" w:tplc="011287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F6085"/>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EB14F28"/>
    <w:multiLevelType w:val="hybridMultilevel"/>
    <w:tmpl w:val="F5405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8C20EC"/>
    <w:multiLevelType w:val="singleLevel"/>
    <w:tmpl w:val="72E0737C"/>
    <w:lvl w:ilvl="0">
      <w:start w:val="1"/>
      <w:numFmt w:val="decimal"/>
      <w:lvlText w:val="%1."/>
      <w:lvlJc w:val="left"/>
      <w:pPr>
        <w:tabs>
          <w:tab w:val="num" w:pos="502"/>
        </w:tabs>
        <w:ind w:left="502" w:hanging="360"/>
      </w:pPr>
      <w:rPr>
        <w:color w:val="auto"/>
      </w:rPr>
    </w:lvl>
  </w:abstractNum>
  <w:abstractNum w:abstractNumId="6" w15:restartNumberingAfterBreak="0">
    <w:nsid w:val="1F6802B2"/>
    <w:multiLevelType w:val="hybridMultilevel"/>
    <w:tmpl w:val="DEC85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DE6CBB"/>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6F77BA6"/>
    <w:multiLevelType w:val="hybridMultilevel"/>
    <w:tmpl w:val="B338E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F0427"/>
    <w:multiLevelType w:val="hybridMultilevel"/>
    <w:tmpl w:val="02BADC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B842570"/>
    <w:multiLevelType w:val="singleLevel"/>
    <w:tmpl w:val="72826EDC"/>
    <w:lvl w:ilvl="0">
      <w:start w:val="1"/>
      <w:numFmt w:val="decimal"/>
      <w:lvlText w:val="%1."/>
      <w:lvlJc w:val="left"/>
      <w:pPr>
        <w:tabs>
          <w:tab w:val="num" w:pos="360"/>
        </w:tabs>
        <w:ind w:left="360" w:hanging="360"/>
      </w:pPr>
      <w:rPr>
        <w:rFonts w:hint="default"/>
      </w:rPr>
    </w:lvl>
  </w:abstractNum>
  <w:abstractNum w:abstractNumId="12" w15:restartNumberingAfterBreak="0">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F33F4E"/>
    <w:multiLevelType w:val="hybridMultilevel"/>
    <w:tmpl w:val="CEA06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303D31"/>
    <w:multiLevelType w:val="hybridMultilevel"/>
    <w:tmpl w:val="8E003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2457E"/>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3D3C676A"/>
    <w:multiLevelType w:val="hybridMultilevel"/>
    <w:tmpl w:val="DEC850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539C9"/>
    <w:multiLevelType w:val="hybridMultilevel"/>
    <w:tmpl w:val="36CA3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A520D9"/>
    <w:multiLevelType w:val="hybridMultilevel"/>
    <w:tmpl w:val="B0343A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30916"/>
    <w:multiLevelType w:val="hybridMultilevel"/>
    <w:tmpl w:val="AB101AEE"/>
    <w:lvl w:ilvl="0" w:tplc="DA662E1E">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245E0C"/>
    <w:multiLevelType w:val="hybridMultilevel"/>
    <w:tmpl w:val="78D28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2F40CB"/>
    <w:multiLevelType w:val="hybridMultilevel"/>
    <w:tmpl w:val="5978D9FE"/>
    <w:lvl w:ilvl="0" w:tplc="F90A7D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263A96"/>
    <w:multiLevelType w:val="hybridMultilevel"/>
    <w:tmpl w:val="63DEC6CE"/>
    <w:lvl w:ilvl="0" w:tplc="7C5425F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5" w15:restartNumberingAfterBreak="0">
    <w:nsid w:val="63B27A42"/>
    <w:multiLevelType w:val="hybridMultilevel"/>
    <w:tmpl w:val="B62A0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EC1DDC"/>
    <w:multiLevelType w:val="singleLevel"/>
    <w:tmpl w:val="72826EDC"/>
    <w:lvl w:ilvl="0">
      <w:start w:val="1"/>
      <w:numFmt w:val="decimal"/>
      <w:lvlText w:val="%1."/>
      <w:lvlJc w:val="left"/>
      <w:pPr>
        <w:tabs>
          <w:tab w:val="num" w:pos="360"/>
        </w:tabs>
        <w:ind w:left="360" w:hanging="360"/>
      </w:pPr>
      <w:rPr>
        <w:rFonts w:hint="default"/>
      </w:rPr>
    </w:lvl>
  </w:abstractNum>
  <w:abstractNum w:abstractNumId="27" w15:restartNumberingAfterBreak="0">
    <w:nsid w:val="6A3F4C83"/>
    <w:multiLevelType w:val="hybridMultilevel"/>
    <w:tmpl w:val="A2BA3D66"/>
    <w:lvl w:ilvl="0" w:tplc="D892D5B2">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6E5B6233"/>
    <w:multiLevelType w:val="hybridMultilevel"/>
    <w:tmpl w:val="03D200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6FCE7AA8"/>
    <w:multiLevelType w:val="singleLevel"/>
    <w:tmpl w:val="A364DC64"/>
    <w:lvl w:ilvl="0">
      <w:start w:val="1"/>
      <w:numFmt w:val="decimal"/>
      <w:lvlText w:val="%1."/>
      <w:lvlJc w:val="left"/>
      <w:pPr>
        <w:tabs>
          <w:tab w:val="num" w:pos="435"/>
        </w:tabs>
        <w:ind w:left="435" w:hanging="435"/>
      </w:pPr>
      <w:rPr>
        <w:rFonts w:hint="default"/>
      </w:rPr>
    </w:lvl>
  </w:abstractNum>
  <w:abstractNum w:abstractNumId="30" w15:restartNumberingAfterBreak="0">
    <w:nsid w:val="742323CA"/>
    <w:multiLevelType w:val="singleLevel"/>
    <w:tmpl w:val="A534655E"/>
    <w:lvl w:ilvl="0">
      <w:numFmt w:val="bullet"/>
      <w:lvlText w:val="-"/>
      <w:lvlJc w:val="left"/>
      <w:pPr>
        <w:tabs>
          <w:tab w:val="num" w:pos="360"/>
        </w:tabs>
        <w:ind w:left="360" w:hanging="360"/>
      </w:pPr>
      <w:rPr>
        <w:rFonts w:hint="default"/>
      </w:rPr>
    </w:lvl>
  </w:abstractNum>
  <w:num w:numId="1">
    <w:abstractNumId w:val="12"/>
  </w:num>
  <w:num w:numId="2">
    <w:abstractNumId w:val="4"/>
  </w:num>
  <w:num w:numId="3">
    <w:abstractNumId w:val="23"/>
  </w:num>
  <w:num w:numId="4">
    <w:abstractNumId w:val="30"/>
  </w:num>
  <w:num w:numId="5">
    <w:abstractNumId w:val="22"/>
  </w:num>
  <w:num w:numId="6">
    <w:abstractNumId w:val="29"/>
  </w:num>
  <w:num w:numId="7">
    <w:abstractNumId w:val="7"/>
  </w:num>
  <w:num w:numId="8">
    <w:abstractNumId w:val="2"/>
  </w:num>
  <w:num w:numId="9">
    <w:abstractNumId w:val="15"/>
  </w:num>
  <w:num w:numId="10">
    <w:abstractNumId w:val="10"/>
  </w:num>
  <w:num w:numId="11">
    <w:abstractNumId w:val="0"/>
  </w:num>
  <w:num w:numId="12">
    <w:abstractNumId w:val="20"/>
  </w:num>
  <w:num w:numId="13">
    <w:abstractNumId w:val="14"/>
  </w:num>
  <w:num w:numId="14">
    <w:abstractNumId w:val="18"/>
  </w:num>
  <w:num w:numId="15">
    <w:abstractNumId w:val="3"/>
  </w:num>
  <w:num w:numId="16">
    <w:abstractNumId w:val="8"/>
  </w:num>
  <w:num w:numId="17">
    <w:abstractNumId w:val="13"/>
  </w:num>
  <w:num w:numId="18">
    <w:abstractNumId w:val="19"/>
  </w:num>
  <w:num w:numId="19">
    <w:abstractNumId w:val="17"/>
  </w:num>
  <w:num w:numId="20">
    <w:abstractNumId w:val="27"/>
  </w:num>
  <w:num w:numId="21">
    <w:abstractNumId w:val="26"/>
  </w:num>
  <w:num w:numId="22">
    <w:abstractNumId w:val="11"/>
  </w:num>
  <w:num w:numId="23">
    <w:abstractNumId w:val="24"/>
  </w:num>
  <w:num w:numId="24">
    <w:abstractNumId w:val="1"/>
  </w:num>
  <w:num w:numId="25">
    <w:abstractNumId w:val="5"/>
  </w:num>
  <w:num w:numId="26">
    <w:abstractNumId w:val="28"/>
  </w:num>
  <w:num w:numId="27">
    <w:abstractNumId w:val="21"/>
  </w:num>
  <w:num w:numId="28">
    <w:abstractNumId w:val="9"/>
  </w:num>
  <w:num w:numId="29">
    <w:abstractNumId w:val="6"/>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A"/>
    <w:rsid w:val="000141CB"/>
    <w:rsid w:val="00016D3D"/>
    <w:rsid w:val="000210D8"/>
    <w:rsid w:val="000243AA"/>
    <w:rsid w:val="000250E6"/>
    <w:rsid w:val="00041D39"/>
    <w:rsid w:val="00043AA2"/>
    <w:rsid w:val="00050869"/>
    <w:rsid w:val="00053C47"/>
    <w:rsid w:val="00055605"/>
    <w:rsid w:val="00055842"/>
    <w:rsid w:val="00055CA8"/>
    <w:rsid w:val="0007053E"/>
    <w:rsid w:val="000707AB"/>
    <w:rsid w:val="0007155D"/>
    <w:rsid w:val="00087E2D"/>
    <w:rsid w:val="000B3871"/>
    <w:rsid w:val="000D5DF5"/>
    <w:rsid w:val="000E13D6"/>
    <w:rsid w:val="000E684C"/>
    <w:rsid w:val="000E7DCE"/>
    <w:rsid w:val="000F1566"/>
    <w:rsid w:val="0015066C"/>
    <w:rsid w:val="00153119"/>
    <w:rsid w:val="00190FE2"/>
    <w:rsid w:val="001A1D12"/>
    <w:rsid w:val="001B2748"/>
    <w:rsid w:val="001E1CAE"/>
    <w:rsid w:val="001E7424"/>
    <w:rsid w:val="001F34D0"/>
    <w:rsid w:val="00200196"/>
    <w:rsid w:val="00200ECF"/>
    <w:rsid w:val="002109D8"/>
    <w:rsid w:val="00223747"/>
    <w:rsid w:val="002445C5"/>
    <w:rsid w:val="00260321"/>
    <w:rsid w:val="00265FF5"/>
    <w:rsid w:val="00267B3D"/>
    <w:rsid w:val="0027355B"/>
    <w:rsid w:val="0027567C"/>
    <w:rsid w:val="002802B6"/>
    <w:rsid w:val="002C3086"/>
    <w:rsid w:val="002D5A33"/>
    <w:rsid w:val="002E034E"/>
    <w:rsid w:val="003139FA"/>
    <w:rsid w:val="00315979"/>
    <w:rsid w:val="00315B1D"/>
    <w:rsid w:val="003621C1"/>
    <w:rsid w:val="0036440D"/>
    <w:rsid w:val="00367C64"/>
    <w:rsid w:val="0037117A"/>
    <w:rsid w:val="003724F0"/>
    <w:rsid w:val="00375394"/>
    <w:rsid w:val="00375F89"/>
    <w:rsid w:val="00387981"/>
    <w:rsid w:val="003A3838"/>
    <w:rsid w:val="003A3FD6"/>
    <w:rsid w:val="003A5FC5"/>
    <w:rsid w:val="003B1A5C"/>
    <w:rsid w:val="003B7A9C"/>
    <w:rsid w:val="003C12E7"/>
    <w:rsid w:val="003E73AE"/>
    <w:rsid w:val="00402953"/>
    <w:rsid w:val="00404B6D"/>
    <w:rsid w:val="0043370B"/>
    <w:rsid w:val="00447E6E"/>
    <w:rsid w:val="00463564"/>
    <w:rsid w:val="00482686"/>
    <w:rsid w:val="004902DE"/>
    <w:rsid w:val="00490BE3"/>
    <w:rsid w:val="004A36EF"/>
    <w:rsid w:val="004A6F69"/>
    <w:rsid w:val="004C06FC"/>
    <w:rsid w:val="004C0864"/>
    <w:rsid w:val="004C3A43"/>
    <w:rsid w:val="004E0DCF"/>
    <w:rsid w:val="004E2697"/>
    <w:rsid w:val="004E6BEA"/>
    <w:rsid w:val="004F3126"/>
    <w:rsid w:val="004F4190"/>
    <w:rsid w:val="004F593E"/>
    <w:rsid w:val="00501871"/>
    <w:rsid w:val="00515DDC"/>
    <w:rsid w:val="005207CB"/>
    <w:rsid w:val="00523BE0"/>
    <w:rsid w:val="0052699B"/>
    <w:rsid w:val="0053406F"/>
    <w:rsid w:val="005349C6"/>
    <w:rsid w:val="0055427B"/>
    <w:rsid w:val="0056008D"/>
    <w:rsid w:val="005608C5"/>
    <w:rsid w:val="0057334B"/>
    <w:rsid w:val="00594F55"/>
    <w:rsid w:val="005952F7"/>
    <w:rsid w:val="00597CD9"/>
    <w:rsid w:val="005A43D5"/>
    <w:rsid w:val="005B0A75"/>
    <w:rsid w:val="005B3E4B"/>
    <w:rsid w:val="005B6130"/>
    <w:rsid w:val="005C1874"/>
    <w:rsid w:val="005C473C"/>
    <w:rsid w:val="005D4E4C"/>
    <w:rsid w:val="005D7A76"/>
    <w:rsid w:val="005E2888"/>
    <w:rsid w:val="005E2A7E"/>
    <w:rsid w:val="005F3E6E"/>
    <w:rsid w:val="005F7BDA"/>
    <w:rsid w:val="00623E57"/>
    <w:rsid w:val="00631051"/>
    <w:rsid w:val="00635F75"/>
    <w:rsid w:val="006373AE"/>
    <w:rsid w:val="00657248"/>
    <w:rsid w:val="0066299B"/>
    <w:rsid w:val="00662D21"/>
    <w:rsid w:val="00696DD9"/>
    <w:rsid w:val="00697B9F"/>
    <w:rsid w:val="006C7EC2"/>
    <w:rsid w:val="006D75C5"/>
    <w:rsid w:val="006E2054"/>
    <w:rsid w:val="006E3CAC"/>
    <w:rsid w:val="006E3FE7"/>
    <w:rsid w:val="006F3511"/>
    <w:rsid w:val="006F6628"/>
    <w:rsid w:val="00710A4D"/>
    <w:rsid w:val="00727161"/>
    <w:rsid w:val="00752541"/>
    <w:rsid w:val="00764E6D"/>
    <w:rsid w:val="00775809"/>
    <w:rsid w:val="00782B7E"/>
    <w:rsid w:val="0078627C"/>
    <w:rsid w:val="0079102F"/>
    <w:rsid w:val="007B0160"/>
    <w:rsid w:val="007C509A"/>
    <w:rsid w:val="007D34C6"/>
    <w:rsid w:val="007E4A7C"/>
    <w:rsid w:val="007F0C59"/>
    <w:rsid w:val="007F16D9"/>
    <w:rsid w:val="007F7C12"/>
    <w:rsid w:val="00801AC1"/>
    <w:rsid w:val="00805DFB"/>
    <w:rsid w:val="00820E97"/>
    <w:rsid w:val="008269C7"/>
    <w:rsid w:val="00845E0C"/>
    <w:rsid w:val="0086445D"/>
    <w:rsid w:val="00875BDF"/>
    <w:rsid w:val="0088186C"/>
    <w:rsid w:val="008A27DE"/>
    <w:rsid w:val="008A687B"/>
    <w:rsid w:val="008B4296"/>
    <w:rsid w:val="008B5069"/>
    <w:rsid w:val="008C0745"/>
    <w:rsid w:val="008D3AF6"/>
    <w:rsid w:val="008E5821"/>
    <w:rsid w:val="009122AE"/>
    <w:rsid w:val="00916A07"/>
    <w:rsid w:val="0093625F"/>
    <w:rsid w:val="00936BB8"/>
    <w:rsid w:val="00972707"/>
    <w:rsid w:val="00973C84"/>
    <w:rsid w:val="00982BD4"/>
    <w:rsid w:val="00985697"/>
    <w:rsid w:val="009A2838"/>
    <w:rsid w:val="009B0626"/>
    <w:rsid w:val="009B2882"/>
    <w:rsid w:val="009B58C4"/>
    <w:rsid w:val="009D6165"/>
    <w:rsid w:val="009E3845"/>
    <w:rsid w:val="009F12B8"/>
    <w:rsid w:val="00A01E18"/>
    <w:rsid w:val="00A15B43"/>
    <w:rsid w:val="00A15F60"/>
    <w:rsid w:val="00A477CD"/>
    <w:rsid w:val="00A64BE3"/>
    <w:rsid w:val="00A73478"/>
    <w:rsid w:val="00A7439A"/>
    <w:rsid w:val="00A834E8"/>
    <w:rsid w:val="00A94B84"/>
    <w:rsid w:val="00AA26D6"/>
    <w:rsid w:val="00AB0DD2"/>
    <w:rsid w:val="00AB3ED7"/>
    <w:rsid w:val="00AC5E69"/>
    <w:rsid w:val="00AD1E61"/>
    <w:rsid w:val="00AD66F2"/>
    <w:rsid w:val="00AE5466"/>
    <w:rsid w:val="00AE6712"/>
    <w:rsid w:val="00AF210D"/>
    <w:rsid w:val="00AF4131"/>
    <w:rsid w:val="00B06133"/>
    <w:rsid w:val="00B064F2"/>
    <w:rsid w:val="00B066D4"/>
    <w:rsid w:val="00B068F7"/>
    <w:rsid w:val="00B15E7C"/>
    <w:rsid w:val="00B32920"/>
    <w:rsid w:val="00B40C2D"/>
    <w:rsid w:val="00B73B24"/>
    <w:rsid w:val="00BA516C"/>
    <w:rsid w:val="00BB7436"/>
    <w:rsid w:val="00BC3F78"/>
    <w:rsid w:val="00BD1828"/>
    <w:rsid w:val="00BE2265"/>
    <w:rsid w:val="00BE46B3"/>
    <w:rsid w:val="00BE5F03"/>
    <w:rsid w:val="00BF4D73"/>
    <w:rsid w:val="00C127BA"/>
    <w:rsid w:val="00C14AEC"/>
    <w:rsid w:val="00C24A30"/>
    <w:rsid w:val="00C44FC3"/>
    <w:rsid w:val="00C549C7"/>
    <w:rsid w:val="00C60923"/>
    <w:rsid w:val="00C6115D"/>
    <w:rsid w:val="00C66487"/>
    <w:rsid w:val="00C72ACA"/>
    <w:rsid w:val="00C81145"/>
    <w:rsid w:val="00C82C19"/>
    <w:rsid w:val="00C83772"/>
    <w:rsid w:val="00C90C6A"/>
    <w:rsid w:val="00C97B73"/>
    <w:rsid w:val="00CB68DB"/>
    <w:rsid w:val="00CE196B"/>
    <w:rsid w:val="00CF7227"/>
    <w:rsid w:val="00D22011"/>
    <w:rsid w:val="00D267BF"/>
    <w:rsid w:val="00D4196A"/>
    <w:rsid w:val="00D51335"/>
    <w:rsid w:val="00D5621B"/>
    <w:rsid w:val="00D9059F"/>
    <w:rsid w:val="00D92E4B"/>
    <w:rsid w:val="00D9709A"/>
    <w:rsid w:val="00DA409F"/>
    <w:rsid w:val="00DB0C2D"/>
    <w:rsid w:val="00DC5D69"/>
    <w:rsid w:val="00DC66F5"/>
    <w:rsid w:val="00DD186F"/>
    <w:rsid w:val="00DD5DE5"/>
    <w:rsid w:val="00DE3C04"/>
    <w:rsid w:val="00DE4301"/>
    <w:rsid w:val="00DF341F"/>
    <w:rsid w:val="00DF3CB3"/>
    <w:rsid w:val="00DF6983"/>
    <w:rsid w:val="00E01EE5"/>
    <w:rsid w:val="00E078C3"/>
    <w:rsid w:val="00E313BF"/>
    <w:rsid w:val="00E40253"/>
    <w:rsid w:val="00E446C8"/>
    <w:rsid w:val="00E456C3"/>
    <w:rsid w:val="00E54F97"/>
    <w:rsid w:val="00E57D65"/>
    <w:rsid w:val="00E671CC"/>
    <w:rsid w:val="00E720BE"/>
    <w:rsid w:val="00E73B5C"/>
    <w:rsid w:val="00E827C4"/>
    <w:rsid w:val="00E832AC"/>
    <w:rsid w:val="00E863EE"/>
    <w:rsid w:val="00EB4BFB"/>
    <w:rsid w:val="00EB6209"/>
    <w:rsid w:val="00EC78A4"/>
    <w:rsid w:val="00ED193C"/>
    <w:rsid w:val="00ED1B36"/>
    <w:rsid w:val="00ED59BB"/>
    <w:rsid w:val="00EE7C28"/>
    <w:rsid w:val="00EF27D1"/>
    <w:rsid w:val="00EF49B2"/>
    <w:rsid w:val="00F04F38"/>
    <w:rsid w:val="00F1065D"/>
    <w:rsid w:val="00F21B7E"/>
    <w:rsid w:val="00F3214C"/>
    <w:rsid w:val="00F32F3E"/>
    <w:rsid w:val="00F61080"/>
    <w:rsid w:val="00F70CC6"/>
    <w:rsid w:val="00F83391"/>
    <w:rsid w:val="00F86CDA"/>
    <w:rsid w:val="00F914CA"/>
    <w:rsid w:val="00F93416"/>
    <w:rsid w:val="00FB2A53"/>
    <w:rsid w:val="00FB546F"/>
    <w:rsid w:val="00FE3F56"/>
    <w:rsid w:val="00FF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A658"/>
  <w15:chartTrackingRefBased/>
  <w15:docId w15:val="{BCCEC70A-998C-4E2F-B76D-DE92B20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lang w:val="x-none"/>
    </w:rPr>
  </w:style>
  <w:style w:type="paragraph" w:styleId="3">
    <w:name w:val="heading 3"/>
    <w:basedOn w:val="a"/>
    <w:next w:val="a"/>
    <w:link w:val="30"/>
    <w:unhideWhenUsed/>
    <w:qFormat/>
    <w:rsid w:val="00482686"/>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F21B7E"/>
    <w:pPr>
      <w:keepNext/>
      <w:spacing w:before="240" w:after="60"/>
      <w:outlineLvl w:val="3"/>
    </w:pPr>
    <w:rPr>
      <w:rFonts w:ascii="Calibri" w:hAnsi="Calibri"/>
      <w:b/>
      <w:bCs/>
      <w:sz w:val="28"/>
      <w:szCs w:val="28"/>
      <w:lang w:val="x-none" w:eastAsia="x-none"/>
    </w:rPr>
  </w:style>
  <w:style w:type="paragraph" w:styleId="6">
    <w:name w:val="heading 6"/>
    <w:basedOn w:val="a"/>
    <w:next w:val="a"/>
    <w:link w:val="60"/>
    <w:qFormat/>
    <w:rsid w:val="00AB0DD2"/>
    <w:pPr>
      <w:spacing w:before="240" w:after="60"/>
      <w:outlineLvl w:val="5"/>
    </w:pPr>
    <w:rPr>
      <w:rFonts w:ascii="Calibri" w:hAnsi="Calibri"/>
      <w:b/>
      <w:bCs/>
      <w:sz w:val="22"/>
      <w:szCs w:val="22"/>
      <w:lang w:val="x-none" w:eastAsia="x-none"/>
    </w:rPr>
  </w:style>
  <w:style w:type="paragraph" w:styleId="7">
    <w:name w:val="heading 7"/>
    <w:basedOn w:val="a"/>
    <w:next w:val="a"/>
    <w:link w:val="70"/>
    <w:qFormat/>
    <w:rsid w:val="00D4196A"/>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D4196A"/>
    <w:pPr>
      <w:spacing w:after="120"/>
      <w:ind w:left="283"/>
    </w:pPr>
    <w:rPr>
      <w:lang w:val="x-none"/>
    </w:r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0E684C"/>
    <w:pPr>
      <w:spacing w:after="120" w:line="480" w:lineRule="auto"/>
    </w:pPr>
    <w:rPr>
      <w:sz w:val="20"/>
      <w:szCs w:val="20"/>
      <w:lang w:val="x-none" w:eastAsia="x-none"/>
    </w:rPr>
  </w:style>
  <w:style w:type="character" w:customStyle="1" w:styleId="20">
    <w:name w:val="Основной текст 2 Знак"/>
    <w:link w:val="2"/>
    <w:uiPriority w:val="99"/>
    <w:rsid w:val="000E684C"/>
    <w:rPr>
      <w:rFonts w:ascii="Times New Roman" w:eastAsia="Times New Roman" w:hAnsi="Times New Roman"/>
    </w:rPr>
  </w:style>
  <w:style w:type="character" w:customStyle="1" w:styleId="s00">
    <w:name w:val="s00"/>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lang w:val="x-none" w:eastAsia="x-none"/>
    </w:rPr>
  </w:style>
  <w:style w:type="character" w:customStyle="1" w:styleId="a8">
    <w:name w:val="Текст Знак"/>
    <w:link w:val="a7"/>
    <w:rsid w:val="0036440D"/>
    <w:rPr>
      <w:rFonts w:ascii="Courier New" w:eastAsia="Times New Roman" w:hAnsi="Courier New"/>
    </w:rPr>
  </w:style>
  <w:style w:type="paragraph" w:styleId="a9">
    <w:name w:val="Body Text"/>
    <w:basedOn w:val="a"/>
    <w:link w:val="aa"/>
    <w:unhideWhenUsed/>
    <w:rsid w:val="002802B6"/>
    <w:pPr>
      <w:spacing w:after="120"/>
    </w:pPr>
    <w:rPr>
      <w:lang w:val="x-none" w:eastAsia="x-none"/>
    </w:rPr>
  </w:style>
  <w:style w:type="character" w:customStyle="1" w:styleId="aa">
    <w:name w:val="Основной текст Знак"/>
    <w:link w:val="a9"/>
    <w:rsid w:val="002802B6"/>
    <w:rPr>
      <w:rFonts w:ascii="Times New Roman" w:eastAsia="Times New Roman" w:hAnsi="Times New Roman"/>
      <w:sz w:val="24"/>
      <w:szCs w:val="24"/>
    </w:rPr>
  </w:style>
  <w:style w:type="character" w:styleId="ab">
    <w:name w:val="Hyperlink"/>
    <w:uiPriority w:val="99"/>
    <w:unhideWhenUsed/>
    <w:rsid w:val="00ED59BB"/>
    <w:rPr>
      <w:color w:val="0000FF"/>
      <w:u w:val="single"/>
    </w:rPr>
  </w:style>
  <w:style w:type="paragraph" w:styleId="21">
    <w:name w:val="Body Text Indent 2"/>
    <w:basedOn w:val="a"/>
    <w:link w:val="22"/>
    <w:uiPriority w:val="99"/>
    <w:semiHidden/>
    <w:unhideWhenUsed/>
    <w:rsid w:val="009E3845"/>
    <w:pPr>
      <w:spacing w:after="120" w:line="480" w:lineRule="auto"/>
      <w:ind w:left="283"/>
    </w:pPr>
    <w:rPr>
      <w:sz w:val="20"/>
      <w:szCs w:val="20"/>
      <w:lang w:val="x-none" w:eastAsia="x-none"/>
    </w:rPr>
  </w:style>
  <w:style w:type="character" w:customStyle="1" w:styleId="22">
    <w:name w:val="Основной текст с отступом 2 Знак"/>
    <w:link w:val="21"/>
    <w:uiPriority w:val="99"/>
    <w:semiHidden/>
    <w:rsid w:val="009E3845"/>
    <w:rPr>
      <w:rFonts w:ascii="Times New Roman" w:eastAsia="Times New Roman" w:hAnsi="Times New Roman"/>
    </w:rPr>
  </w:style>
  <w:style w:type="paragraph" w:styleId="ac">
    <w:name w:val="List Paragraph"/>
    <w:aliases w:val="без абзаца,маркированный,ПАРАГРАФ,List Paragraph"/>
    <w:basedOn w:val="a"/>
    <w:link w:val="ad"/>
    <w:uiPriority w:val="34"/>
    <w:qFormat/>
    <w:rsid w:val="002445C5"/>
    <w:pPr>
      <w:spacing w:after="200" w:line="276" w:lineRule="auto"/>
      <w:ind w:left="708"/>
    </w:pPr>
    <w:rPr>
      <w:rFonts w:ascii="Calibri" w:eastAsia="Calibri" w:hAnsi="Calibri"/>
      <w:sz w:val="22"/>
      <w:szCs w:val="22"/>
      <w:lang w:val="x-none" w:eastAsia="x-none"/>
    </w:rPr>
  </w:style>
  <w:style w:type="paragraph" w:styleId="ae">
    <w:name w:val="No Spacing"/>
    <w:uiPriority w:val="1"/>
    <w:qFormat/>
    <w:rsid w:val="0052699B"/>
    <w:rPr>
      <w:rFonts w:ascii="Times New Roman" w:eastAsia="Times New Roman" w:hAnsi="Times New Roman"/>
      <w:sz w:val="24"/>
      <w:szCs w:val="24"/>
    </w:rPr>
  </w:style>
  <w:style w:type="character" w:customStyle="1" w:styleId="30">
    <w:name w:val="Заголовок 3 Знак"/>
    <w:link w:val="3"/>
    <w:rsid w:val="00482686"/>
    <w:rPr>
      <w:rFonts w:ascii="Cambria" w:eastAsia="Times New Roman" w:hAnsi="Cambria"/>
      <w:b/>
      <w:bCs/>
      <w:sz w:val="26"/>
      <w:szCs w:val="26"/>
    </w:rPr>
  </w:style>
  <w:style w:type="character" w:customStyle="1" w:styleId="40">
    <w:name w:val="Заголовок 4 Знак"/>
    <w:link w:val="4"/>
    <w:rsid w:val="00F21B7E"/>
    <w:rPr>
      <w:rFonts w:eastAsia="Times New Roman"/>
      <w:b/>
      <w:bCs/>
      <w:sz w:val="28"/>
      <w:szCs w:val="28"/>
    </w:rPr>
  </w:style>
  <w:style w:type="character" w:customStyle="1" w:styleId="textgreyfull">
    <w:name w:val="text_grey_full"/>
    <w:rsid w:val="00F21B7E"/>
  </w:style>
  <w:style w:type="character" w:customStyle="1" w:styleId="60">
    <w:name w:val="Заголовок 6 Знак"/>
    <w:link w:val="6"/>
    <w:rsid w:val="00AB0DD2"/>
    <w:rPr>
      <w:rFonts w:eastAsia="Times New Roman"/>
      <w:b/>
      <w:bCs/>
      <w:sz w:val="22"/>
      <w:szCs w:val="22"/>
      <w:lang w:val="x-none" w:eastAsia="x-none"/>
    </w:rPr>
  </w:style>
  <w:style w:type="paragraph" w:styleId="31">
    <w:name w:val="Body Text 3"/>
    <w:basedOn w:val="a"/>
    <w:link w:val="32"/>
    <w:rsid w:val="00DE3C04"/>
    <w:pPr>
      <w:spacing w:after="120"/>
    </w:pPr>
    <w:rPr>
      <w:sz w:val="16"/>
      <w:szCs w:val="16"/>
      <w:lang w:val="x-none" w:eastAsia="x-none"/>
    </w:rPr>
  </w:style>
  <w:style w:type="character" w:customStyle="1" w:styleId="32">
    <w:name w:val="Основной текст 3 Знак"/>
    <w:link w:val="31"/>
    <w:rsid w:val="00DE3C04"/>
    <w:rPr>
      <w:rFonts w:ascii="Times New Roman" w:eastAsia="Times New Roman" w:hAnsi="Times New Roman"/>
      <w:sz w:val="16"/>
      <w:szCs w:val="16"/>
    </w:rPr>
  </w:style>
  <w:style w:type="paragraph" w:customStyle="1" w:styleId="BodyText21">
    <w:name w:val="Body Text 21"/>
    <w:basedOn w:val="a"/>
    <w:rsid w:val="00DE3C04"/>
    <w:pPr>
      <w:tabs>
        <w:tab w:val="left" w:pos="9637"/>
      </w:tabs>
      <w:ind w:right="-2"/>
      <w:jc w:val="both"/>
    </w:pPr>
    <w:rPr>
      <w:sz w:val="20"/>
    </w:rPr>
  </w:style>
  <w:style w:type="character" w:customStyle="1" w:styleId="shorttext">
    <w:name w:val="short_text"/>
    <w:rsid w:val="001B2748"/>
  </w:style>
  <w:style w:type="character" w:customStyle="1" w:styleId="ad">
    <w:name w:val="Абзац списка Знак"/>
    <w:aliases w:val="без абзаца Знак,маркированный Знак,ПАРАГРАФ Знак,List Paragraph Знак"/>
    <w:link w:val="ac"/>
    <w:uiPriority w:val="34"/>
    <w:locked/>
    <w:rsid w:val="001B2748"/>
    <w:rPr>
      <w:sz w:val="22"/>
      <w:szCs w:val="22"/>
    </w:rPr>
  </w:style>
  <w:style w:type="paragraph" w:styleId="af">
    <w:name w:val="footer"/>
    <w:basedOn w:val="a"/>
    <w:link w:val="af0"/>
    <w:uiPriority w:val="99"/>
    <w:unhideWhenUsed/>
    <w:rsid w:val="00FF461A"/>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0">
    <w:name w:val="Нижний колонтитул Знак"/>
    <w:link w:val="af"/>
    <w:uiPriority w:val="99"/>
    <w:rsid w:val="00FF461A"/>
    <w:rPr>
      <w:sz w:val="22"/>
      <w:szCs w:val="22"/>
      <w:lang w:eastAsia="en-US"/>
    </w:rPr>
  </w:style>
  <w:style w:type="character" w:styleId="af1">
    <w:name w:val="FollowedHyperlink"/>
    <w:uiPriority w:val="99"/>
    <w:semiHidden/>
    <w:unhideWhenUsed/>
    <w:rsid w:val="00DA409F"/>
    <w:rPr>
      <w:color w:val="954F72"/>
      <w:u w:val="single"/>
    </w:rPr>
  </w:style>
  <w:style w:type="paragraph" w:customStyle="1" w:styleId="11">
    <w:name w:val="Обычный1"/>
    <w:uiPriority w:val="99"/>
    <w:rsid w:val="00594F55"/>
    <w:pPr>
      <w:suppressAutoHyphens/>
    </w:pPr>
    <w:rPr>
      <w:rFonts w:ascii="Times New Roman" w:eastAsia="Arial" w:hAnsi="Times New Roman"/>
      <w:lang w:eastAsia="ar-SA"/>
    </w:rPr>
  </w:style>
  <w:style w:type="paragraph" w:styleId="HTML">
    <w:name w:val="HTML Preformatted"/>
    <w:basedOn w:val="a"/>
    <w:link w:val="HTML0"/>
    <w:uiPriority w:val="99"/>
    <w:unhideWhenUsed/>
    <w:rsid w:val="0026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265FF5"/>
    <w:rPr>
      <w:rFonts w:ascii="Courier New" w:eastAsia="Times New Roman" w:hAnsi="Courier New" w:cs="Courier New"/>
    </w:rPr>
  </w:style>
  <w:style w:type="character" w:customStyle="1" w:styleId="normaltextrun">
    <w:name w:val="normaltextrun"/>
    <w:rsid w:val="00BE46B3"/>
  </w:style>
  <w:style w:type="paragraph" w:customStyle="1" w:styleId="paragraph">
    <w:name w:val="paragraph"/>
    <w:basedOn w:val="a"/>
    <w:rsid w:val="00260321"/>
    <w:pPr>
      <w:spacing w:before="100" w:beforeAutospacing="1" w:after="100" w:afterAutospacing="1"/>
    </w:pPr>
  </w:style>
  <w:style w:type="character" w:customStyle="1" w:styleId="eop">
    <w:name w:val="eop"/>
    <w:rsid w:val="00260321"/>
  </w:style>
  <w:style w:type="character" w:customStyle="1" w:styleId="s3">
    <w:name w:val="s3"/>
    <w:basedOn w:val="a0"/>
    <w:rsid w:val="00F3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25606">
      <w:bodyDiv w:val="1"/>
      <w:marLeft w:val="0"/>
      <w:marRight w:val="0"/>
      <w:marTop w:val="0"/>
      <w:marBottom w:val="0"/>
      <w:divBdr>
        <w:top w:val="none" w:sz="0" w:space="0" w:color="auto"/>
        <w:left w:val="none" w:sz="0" w:space="0" w:color="auto"/>
        <w:bottom w:val="none" w:sz="0" w:space="0" w:color="auto"/>
        <w:right w:val="none" w:sz="0" w:space="0" w:color="auto"/>
      </w:divBdr>
    </w:div>
    <w:div w:id="1039545633">
      <w:bodyDiv w:val="1"/>
      <w:marLeft w:val="0"/>
      <w:marRight w:val="0"/>
      <w:marTop w:val="0"/>
      <w:marBottom w:val="0"/>
      <w:divBdr>
        <w:top w:val="none" w:sz="0" w:space="0" w:color="auto"/>
        <w:left w:val="none" w:sz="0" w:space="0" w:color="auto"/>
        <w:bottom w:val="none" w:sz="0" w:space="0" w:color="auto"/>
        <w:right w:val="none" w:sz="0" w:space="0" w:color="auto"/>
      </w:divBdr>
    </w:div>
    <w:div w:id="1321810175">
      <w:bodyDiv w:val="1"/>
      <w:marLeft w:val="0"/>
      <w:marRight w:val="0"/>
      <w:marTop w:val="0"/>
      <w:marBottom w:val="0"/>
      <w:divBdr>
        <w:top w:val="none" w:sz="0" w:space="0" w:color="auto"/>
        <w:left w:val="none" w:sz="0" w:space="0" w:color="auto"/>
        <w:bottom w:val="none" w:sz="0" w:space="0" w:color="auto"/>
        <w:right w:val="none" w:sz="0" w:space="0" w:color="auto"/>
      </w:divBdr>
    </w:div>
    <w:div w:id="21010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464437" TargetMode="External"/><Relationship Id="rId13" Type="http://schemas.openxmlformats.org/officeDocument/2006/relationships/hyperlink" Target="https://old.stgau.ru/company/personal/user/7530/files/lib/%D0%97%D0%B0%D0%BE%D1%87%D0%BD%D0%B0%D1%8F%20%D1%84%D0%BE%D1%80%D0%BC%D0%B0%20%D0%BE%D0%B1%D1%83%D1%87%D0%B5%D0%BD%D0%B8%D1%8F/%D0%92%D0%B5%D1%82%D0%B5%D1%80%D0%B8%D0%BD%D0%B0%D1%80%D0%BD%D0%B0%D1%8F%20%D1%80%D0%B0%D0%B4%D0%B8%D0%BE%D0%B1%D0%B8%D0%BE%D0%BB%D0%BE%D0%B3%D0%B8%D1%8F/%D0%A0%D0%B0%D0%B4%D0%B8%D0%BE%D0%B1%D0%B8%D0%BE%D0%BB%D0%BE%D0%B3%D0%B8%D1%8F-%D0%A3%D1%87%D0%B5%D0%B1%D0%BD%D0%BE%D0%B5%20%D0%BF%D0%BE%D1%81%D0%BE%D0%B1%D0%B8%D0%B5.pdf" TargetMode="External"/><Relationship Id="rId3" Type="http://schemas.openxmlformats.org/officeDocument/2006/relationships/styles" Target="styles.xml"/><Relationship Id="rId7" Type="http://schemas.openxmlformats.org/officeDocument/2006/relationships/hyperlink" Target="https://online.zakon.kz/Document/?doc_id=37157351" TargetMode="External"/><Relationship Id="rId12" Type="http://schemas.openxmlformats.org/officeDocument/2006/relationships/hyperlink" Target="http://rad-bi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E:/&#1041;&#1080;&#1086;&#1101;&#1090;&#1080;&#1082;&#1072;%20_%202025/&#1083;&#1080;&#1090;.&#1090;&#1089;&#1090;&#1086;&#1095;&#1085;&#1080;&#1082;&#1080;_&#1041;&#1048;&#1054;&#1069;&#1058;&#1048;&#1050;&#1040;/bioethics-bryzgalina-M.pdf" TargetMode="External"/><Relationship Id="rId11" Type="http://schemas.openxmlformats.org/officeDocument/2006/relationships/hyperlink" Target="https://online.zakon.kz/Document/?doc_id=3446443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online.zakon.kz/Document/?doc_id=37157351" TargetMode="External"/><Relationship Id="rId4" Type="http://schemas.openxmlformats.org/officeDocument/2006/relationships/settings" Target="settings.xml"/><Relationship Id="rId9" Type="http://schemas.openxmlformats.org/officeDocument/2006/relationships/hyperlink" Target="file:///E:/&#1041;&#1080;&#1086;&#1101;&#1090;&#1080;&#1082;&#1072;%20_%202025/&#1083;&#1080;&#1090;.&#1090;&#1089;&#1090;&#1086;&#1095;&#1085;&#1080;&#1082;&#1080;_&#1041;&#1048;&#1054;&#1069;&#1058;&#1048;&#1050;&#1040;/bioethics-bryzgalina-M.pdf" TargetMode="External"/><Relationship Id="rId14" Type="http://schemas.openxmlformats.org/officeDocument/2006/relationships/hyperlink" Target="mailto:Kulbaevamarzhan93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460F8-0259-48DD-B269-DE32DE20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3665</Words>
  <Characters>20896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24512</CharactersWithSpaces>
  <SharedDoc>false</SharedDoc>
  <HLinks>
    <vt:vector size="66" baseType="variant">
      <vt:variant>
        <vt:i4>6094882</vt:i4>
      </vt:variant>
      <vt:variant>
        <vt:i4>30</vt:i4>
      </vt:variant>
      <vt:variant>
        <vt:i4>0</vt:i4>
      </vt:variant>
      <vt:variant>
        <vt:i4>5</vt:i4>
      </vt:variant>
      <vt:variant>
        <vt:lpwstr>mailto:Kulbaevamarzhan931@gmail.com</vt:lpwstr>
      </vt:variant>
      <vt:variant>
        <vt:lpwstr/>
      </vt:variant>
      <vt:variant>
        <vt:i4>3801106</vt:i4>
      </vt:variant>
      <vt:variant>
        <vt:i4>27</vt:i4>
      </vt:variant>
      <vt:variant>
        <vt:i4>0</vt:i4>
      </vt:variant>
      <vt:variant>
        <vt:i4>5</vt:i4>
      </vt:variant>
      <vt:variant>
        <vt:lpwstr>mailto:Marzhan.Kulbaeva@kaznu.edu.kz</vt:lpwstr>
      </vt:variant>
      <vt:variant>
        <vt:lpwstr/>
      </vt:variant>
      <vt:variant>
        <vt:i4>3145834</vt:i4>
      </vt:variant>
      <vt:variant>
        <vt:i4>24</vt:i4>
      </vt:variant>
      <vt:variant>
        <vt:i4>0</vt:i4>
      </vt:variant>
      <vt:variant>
        <vt:i4>5</vt:i4>
      </vt:variant>
      <vt:variant>
        <vt:lpwstr>https://www.youtube.com/watch?v=VDkV4aniBUs</vt:lpwstr>
      </vt:variant>
      <vt:variant>
        <vt:lpwstr/>
      </vt:variant>
      <vt:variant>
        <vt:i4>4325419</vt:i4>
      </vt:variant>
      <vt:variant>
        <vt:i4>21</vt:i4>
      </vt:variant>
      <vt:variant>
        <vt:i4>0</vt:i4>
      </vt:variant>
      <vt:variant>
        <vt:i4>5</vt:i4>
      </vt:variant>
      <vt:variant>
        <vt:lpwstr>https://www.youtube.com/watch?v=FkWgzyA7n_E</vt:lpwstr>
      </vt:variant>
      <vt:variant>
        <vt:lpwstr/>
      </vt:variant>
      <vt:variant>
        <vt:i4>2293887</vt:i4>
      </vt:variant>
      <vt:variant>
        <vt:i4>18</vt:i4>
      </vt:variant>
      <vt:variant>
        <vt:i4>0</vt:i4>
      </vt:variant>
      <vt:variant>
        <vt:i4>5</vt:i4>
      </vt:variant>
      <vt:variant>
        <vt:lpwstr>https://www.youtube.com/watch?v=M4pws5kp5Z0</vt:lpwstr>
      </vt:variant>
      <vt:variant>
        <vt:lpwstr/>
      </vt:variant>
      <vt:variant>
        <vt:i4>7012401</vt:i4>
      </vt:variant>
      <vt:variant>
        <vt:i4>15</vt:i4>
      </vt:variant>
      <vt:variant>
        <vt:i4>0</vt:i4>
      </vt:variant>
      <vt:variant>
        <vt:i4>5</vt:i4>
      </vt:variant>
      <vt:variant>
        <vt:lpwstr>https://www.youtube.com/watch?v=tQShyUo2oJk</vt:lpwstr>
      </vt:variant>
      <vt:variant>
        <vt:lpwstr/>
      </vt:variant>
      <vt:variant>
        <vt:i4>7864418</vt:i4>
      </vt:variant>
      <vt:variant>
        <vt:i4>12</vt:i4>
      </vt:variant>
      <vt:variant>
        <vt:i4>0</vt:i4>
      </vt:variant>
      <vt:variant>
        <vt:i4>5</vt:i4>
      </vt:variant>
      <vt:variant>
        <vt:lpwstr>https://www.youtube.com/watch?v=VaQs-h483Eo</vt:lpwstr>
      </vt:variant>
      <vt:variant>
        <vt:lpwstr/>
      </vt:variant>
      <vt:variant>
        <vt:i4>3735654</vt:i4>
      </vt:variant>
      <vt:variant>
        <vt:i4>9</vt:i4>
      </vt:variant>
      <vt:variant>
        <vt:i4>0</vt:i4>
      </vt:variant>
      <vt:variant>
        <vt:i4>5</vt:i4>
      </vt:variant>
      <vt:variant>
        <vt:lpwstr>https://educon.by/index.php/materials/phys/termodinamika 2</vt:lpwstr>
      </vt:variant>
      <vt:variant>
        <vt:lpwstr/>
      </vt:variant>
      <vt:variant>
        <vt:i4>3801205</vt:i4>
      </vt:variant>
      <vt:variant>
        <vt:i4>6</vt:i4>
      </vt:variant>
      <vt:variant>
        <vt:i4>0</vt:i4>
      </vt:variant>
      <vt:variant>
        <vt:i4>5</vt:i4>
      </vt:variant>
      <vt:variant>
        <vt:lpwstr>https://www.youtube.com/watch?v=lao0b2VD-Bk</vt:lpwstr>
      </vt:variant>
      <vt:variant>
        <vt:lpwstr/>
      </vt:variant>
      <vt:variant>
        <vt:i4>6094882</vt:i4>
      </vt:variant>
      <vt:variant>
        <vt:i4>3</vt:i4>
      </vt:variant>
      <vt:variant>
        <vt:i4>0</vt:i4>
      </vt:variant>
      <vt:variant>
        <vt:i4>5</vt:i4>
      </vt:variant>
      <vt:variant>
        <vt:lpwstr>mailto:Kulbaevamarzhan931@gmail.com</vt:lpwstr>
      </vt:variant>
      <vt:variant>
        <vt:lpwstr/>
      </vt:variant>
      <vt:variant>
        <vt:i4>3801106</vt:i4>
      </vt:variant>
      <vt:variant>
        <vt:i4>0</vt:i4>
      </vt:variant>
      <vt:variant>
        <vt:i4>0</vt:i4>
      </vt:variant>
      <vt:variant>
        <vt:i4>5</vt:i4>
      </vt:variant>
      <vt:variant>
        <vt:lpwstr>mailto:Marzhan.Kulbaeva@kaznu.edu.kz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nurlan25</dc:creator>
  <cp:keywords/>
  <cp:lastModifiedBy>Lenovo</cp:lastModifiedBy>
  <cp:revision>3</cp:revision>
  <cp:lastPrinted>2015-11-14T06:00:00Z</cp:lastPrinted>
  <dcterms:created xsi:type="dcterms:W3CDTF">2025-01-20T03:17:00Z</dcterms:created>
  <dcterms:modified xsi:type="dcterms:W3CDTF">2025-01-20T17:26:00Z</dcterms:modified>
</cp:coreProperties>
</file>